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552"/>
        <w:gridCol w:w="716"/>
        <w:gridCol w:w="5103"/>
        <w:gridCol w:w="2402"/>
      </w:tblGrid>
      <w:tr w:rsidR="006269EA" w:rsidRPr="006269EA" w14:paraId="46FD8151" w14:textId="77777777" w:rsidTr="00734AA6">
        <w:trPr>
          <w:trHeight w:val="1275"/>
        </w:trPr>
        <w:tc>
          <w:tcPr>
            <w:tcW w:w="9773" w:type="dxa"/>
            <w:gridSpan w:val="4"/>
          </w:tcPr>
          <w:p w14:paraId="4629A721" w14:textId="77777777"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14:anchorId="30C3E085" wp14:editId="65891601">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14:paraId="6C6E0A20" w14:textId="77777777" w:rsidTr="00734AA6">
        <w:trPr>
          <w:cantSplit/>
          <w:trHeight w:val="570"/>
        </w:trPr>
        <w:tc>
          <w:tcPr>
            <w:tcW w:w="9773" w:type="dxa"/>
            <w:gridSpan w:val="4"/>
          </w:tcPr>
          <w:p w14:paraId="0656E296"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14:paraId="4E3F4605" w14:textId="77777777"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14:paraId="3D3F53EC" w14:textId="77777777" w:rsidTr="00734AA6">
        <w:trPr>
          <w:cantSplit/>
          <w:trHeight w:val="125"/>
        </w:trPr>
        <w:tc>
          <w:tcPr>
            <w:tcW w:w="9773" w:type="dxa"/>
            <w:gridSpan w:val="4"/>
          </w:tcPr>
          <w:p w14:paraId="5487656F"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14:paraId="694B3E3F" w14:textId="77777777"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069FD872"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14:paraId="5900DA51" w14:textId="77777777" w:rsidTr="003B1F60">
        <w:tblPrEx>
          <w:tblCellMar>
            <w:left w:w="108" w:type="dxa"/>
            <w:right w:w="108" w:type="dxa"/>
          </w:tblCellMar>
        </w:tblPrEx>
        <w:trPr>
          <w:cantSplit/>
          <w:trHeight w:val="257"/>
        </w:trPr>
        <w:tc>
          <w:tcPr>
            <w:tcW w:w="1552" w:type="dxa"/>
            <w:tcBorders>
              <w:bottom w:val="single" w:sz="4" w:space="0" w:color="auto"/>
            </w:tcBorders>
            <w:vAlign w:val="bottom"/>
          </w:tcPr>
          <w:p w14:paraId="41835BA7" w14:textId="1A372309" w:rsidR="006269EA" w:rsidRPr="003B1F60" w:rsidRDefault="00D127E3" w:rsidP="006269EA">
            <w:pPr>
              <w:spacing w:after="0" w:line="240" w:lineRule="auto"/>
              <w:ind w:right="-1"/>
              <w:jc w:val="right"/>
              <w:rPr>
                <w:rFonts w:ascii="Arial" w:eastAsia="Times New Roman" w:hAnsi="Arial" w:cs="Arial"/>
                <w:position w:val="-16"/>
                <w:sz w:val="26"/>
                <w:szCs w:val="20"/>
                <w:lang w:eastAsia="ru-RU"/>
              </w:rPr>
            </w:pPr>
            <w:r w:rsidRPr="003B1F60">
              <w:rPr>
                <w:rFonts w:ascii="Arial" w:eastAsia="Times New Roman" w:hAnsi="Arial" w:cs="Arial"/>
                <w:position w:val="-16"/>
                <w:sz w:val="26"/>
                <w:szCs w:val="20"/>
                <w:lang w:eastAsia="ru-RU"/>
              </w:rPr>
              <w:t>21.05.2024</w:t>
            </w:r>
          </w:p>
        </w:tc>
        <w:tc>
          <w:tcPr>
            <w:tcW w:w="716" w:type="dxa"/>
            <w:vAlign w:val="bottom"/>
          </w:tcPr>
          <w:p w14:paraId="675FE41E" w14:textId="77777777" w:rsidR="006269EA" w:rsidRPr="006269EA" w:rsidRDefault="006269EA" w:rsidP="006269EA">
            <w:pPr>
              <w:spacing w:after="0" w:line="240" w:lineRule="auto"/>
              <w:ind w:right="-1" w:hanging="108"/>
              <w:rPr>
                <w:rFonts w:ascii="Arial" w:eastAsia="Times New Roman" w:hAnsi="Arial" w:cs="Times New Roman"/>
                <w:position w:val="-16"/>
                <w:sz w:val="26"/>
                <w:szCs w:val="20"/>
                <w:lang w:eastAsia="ru-RU"/>
              </w:rPr>
            </w:pPr>
          </w:p>
        </w:tc>
        <w:tc>
          <w:tcPr>
            <w:tcW w:w="5103" w:type="dxa"/>
            <w:vAlign w:val="bottom"/>
          </w:tcPr>
          <w:p w14:paraId="64BF338E" w14:textId="77777777"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1629B491" w14:textId="50E12D17" w:rsidR="006269EA" w:rsidRPr="006269EA" w:rsidRDefault="00D127E3" w:rsidP="006269EA">
            <w:pPr>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529-п</w:t>
            </w:r>
          </w:p>
        </w:tc>
      </w:tr>
      <w:tr w:rsidR="006269EA" w:rsidRPr="006269EA" w14:paraId="2902F477" w14:textId="77777777" w:rsidTr="00734AA6">
        <w:trPr>
          <w:trHeight w:val="688"/>
        </w:trPr>
        <w:tc>
          <w:tcPr>
            <w:tcW w:w="9773" w:type="dxa"/>
            <w:gridSpan w:val="4"/>
          </w:tcPr>
          <w:p w14:paraId="10C445BF"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54B46E94"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14:paraId="31C00EF7" w14:textId="77777777" w:rsidTr="00734AA6">
        <w:trPr>
          <w:trHeight w:val="597"/>
        </w:trPr>
        <w:tc>
          <w:tcPr>
            <w:tcW w:w="9773" w:type="dxa"/>
            <w:gridSpan w:val="4"/>
          </w:tcPr>
          <w:p w14:paraId="716944C1" w14:textId="77777777"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14:paraId="6E7FA3E9" w14:textId="77777777"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14:paraId="08668F14" w14:textId="77777777" w:rsidTr="00734AA6">
        <w:trPr>
          <w:trHeight w:val="427"/>
        </w:trPr>
        <w:tc>
          <w:tcPr>
            <w:tcW w:w="9773" w:type="dxa"/>
            <w:gridSpan w:val="4"/>
          </w:tcPr>
          <w:p w14:paraId="300AF42C"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2F45F8AD"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2A61E3A2"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bl>
    <w:p w14:paraId="618BA1D8" w14:textId="77777777" w:rsidR="006269EA" w:rsidRPr="006269EA"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w:t>
      </w:r>
      <w:r w:rsidR="00836BB0">
        <w:rPr>
          <w:rFonts w:ascii="Times New Roman" w:eastAsia="Times New Roman" w:hAnsi="Times New Roman" w:cs="Times New Roman"/>
          <w:sz w:val="28"/>
          <w:szCs w:val="28"/>
          <w:lang w:eastAsia="ru-RU"/>
        </w:rPr>
        <w:t>4</w:t>
      </w:r>
      <w:r w:rsidRPr="006269EA">
        <w:rPr>
          <w:rFonts w:ascii="Times New Roman" w:eastAsia="Times New Roman" w:hAnsi="Times New Roman" w:cs="Times New Roman"/>
          <w:sz w:val="28"/>
          <w:szCs w:val="28"/>
          <w:lang w:eastAsia="ru-RU"/>
        </w:rPr>
        <w:t xml:space="preserve"> год и на плановый период 202</w:t>
      </w:r>
      <w:r w:rsidR="00836BB0">
        <w:rPr>
          <w:rFonts w:ascii="Times New Roman" w:eastAsia="Times New Roman" w:hAnsi="Times New Roman" w:cs="Times New Roman"/>
          <w:sz w:val="28"/>
          <w:szCs w:val="28"/>
          <w:lang w:eastAsia="ru-RU"/>
        </w:rPr>
        <w:t>5</w:t>
      </w:r>
      <w:r w:rsidRPr="006269EA">
        <w:rPr>
          <w:rFonts w:ascii="Times New Roman" w:eastAsia="Times New Roman" w:hAnsi="Times New Roman" w:cs="Times New Roman"/>
          <w:sz w:val="28"/>
          <w:szCs w:val="28"/>
          <w:lang w:eastAsia="ru-RU"/>
        </w:rPr>
        <w:t xml:space="preserve"> и 202</w:t>
      </w:r>
      <w:r w:rsidR="00836BB0">
        <w:rPr>
          <w:rFonts w:ascii="Times New Roman" w:eastAsia="Times New Roman" w:hAnsi="Times New Roman" w:cs="Times New Roman"/>
          <w:sz w:val="28"/>
          <w:szCs w:val="28"/>
          <w:lang w:eastAsia="ru-RU"/>
        </w:rPr>
        <w:t>6</w:t>
      </w:r>
      <w:r w:rsidRPr="006269EA">
        <w:rPr>
          <w:rFonts w:ascii="Times New Roman" w:eastAsia="Times New Roman" w:hAnsi="Times New Roman" w:cs="Times New Roman"/>
          <w:sz w:val="28"/>
          <w:szCs w:val="28"/>
          <w:lang w:eastAsia="ru-RU"/>
        </w:rPr>
        <w:t xml:space="preserve"> годов, администрация Лукояновского муниципального округа Нижегородской области </w:t>
      </w:r>
      <w:r w:rsidRPr="006269EA">
        <w:rPr>
          <w:rFonts w:ascii="Times New Roman" w:eastAsia="Times New Roman" w:hAnsi="Times New Roman" w:cs="Times New Roman"/>
          <w:b/>
          <w:spacing w:val="20"/>
          <w:sz w:val="28"/>
          <w:szCs w:val="28"/>
          <w:lang w:eastAsia="ru-RU"/>
        </w:rPr>
        <w:t>постановляет</w:t>
      </w:r>
      <w:r w:rsidRPr="006269EA">
        <w:rPr>
          <w:rFonts w:ascii="Times New Roman" w:eastAsia="Times New Roman" w:hAnsi="Times New Roman" w:cs="Times New Roman"/>
          <w:sz w:val="28"/>
          <w:szCs w:val="28"/>
          <w:lang w:eastAsia="ru-RU"/>
        </w:rPr>
        <w:t>:</w:t>
      </w:r>
    </w:p>
    <w:p w14:paraId="44CCC26C" w14:textId="77777777"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          1. Внести изменения в муниципальную программу «</w:t>
      </w:r>
      <w:r w:rsidRPr="006269EA">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A732DA">
        <w:rPr>
          <w:rFonts w:ascii="Times New Roman" w:eastAsia="Times New Roman" w:hAnsi="Times New Roman" w:cs="Times New Roman"/>
          <w:sz w:val="28"/>
          <w:szCs w:val="28"/>
          <w:lang w:eastAsia="ru-RU"/>
        </w:rPr>
        <w:t xml:space="preserve">, от </w:t>
      </w:r>
      <w:r w:rsidR="00ED3DAD" w:rsidRPr="00A732DA">
        <w:rPr>
          <w:rFonts w:ascii="Times New Roman" w:eastAsia="Times New Roman" w:hAnsi="Times New Roman" w:cs="Times New Roman"/>
          <w:sz w:val="28"/>
          <w:szCs w:val="28"/>
          <w:lang w:eastAsia="ru-RU"/>
        </w:rPr>
        <w:t>09.04.2024</w:t>
      </w:r>
      <w:r w:rsidR="00836BB0" w:rsidRPr="00A732DA">
        <w:rPr>
          <w:rFonts w:ascii="Times New Roman" w:eastAsia="Times New Roman" w:hAnsi="Times New Roman" w:cs="Times New Roman"/>
          <w:sz w:val="28"/>
          <w:szCs w:val="28"/>
          <w:lang w:eastAsia="ru-RU"/>
        </w:rPr>
        <w:t xml:space="preserve"> № </w:t>
      </w:r>
      <w:r w:rsidR="00ED3DAD" w:rsidRPr="00A732DA">
        <w:rPr>
          <w:rFonts w:ascii="Times New Roman" w:eastAsia="Times New Roman" w:hAnsi="Times New Roman" w:cs="Times New Roman"/>
          <w:sz w:val="28"/>
          <w:szCs w:val="28"/>
          <w:lang w:eastAsia="ru-RU"/>
        </w:rPr>
        <w:t>362-п</w:t>
      </w:r>
      <w:r w:rsidR="008556BE">
        <w:rPr>
          <w:rFonts w:ascii="Times New Roman" w:eastAsia="Times New Roman" w:hAnsi="Times New Roman" w:cs="Times New Roman"/>
          <w:sz w:val="28"/>
          <w:szCs w:val="28"/>
          <w:lang w:eastAsia="ru-RU"/>
        </w:rPr>
        <w:t>)</w:t>
      </w:r>
      <w:r w:rsidRPr="006269EA">
        <w:rPr>
          <w:rFonts w:ascii="Times New Roman" w:eastAsia="Times New Roman" w:hAnsi="Times New Roman" w:cs="Times New Roman"/>
          <w:sz w:val="28"/>
          <w:szCs w:val="28"/>
          <w:lang w:eastAsia="ru-RU"/>
        </w:rPr>
        <w:t>, изложив её в новой редакции согласно приложению к настоящему постановлению.</w:t>
      </w:r>
    </w:p>
    <w:p w14:paraId="7E4B72BC"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p>
    <w:p w14:paraId="2F7D9DC5"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w:t>
      </w:r>
      <w:r w:rsidRPr="006269EA">
        <w:rPr>
          <w:rFonts w:ascii="Times New Roman" w:eastAsia="Times New Roman" w:hAnsi="Times New Roman" w:cs="Times New Roman"/>
          <w:sz w:val="28"/>
          <w:szCs w:val="28"/>
          <w:lang w:eastAsia="ru-RU"/>
        </w:rPr>
        <w:lastRenderedPageBreak/>
        <w:t>заместителя главы администрации Лукояновского муниципального округа Нижегородской области Л.В. Рыжкину.</w:t>
      </w:r>
    </w:p>
    <w:p w14:paraId="011A51A2"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69BA56C4"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2C9F8FC5"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53"/>
        <w:gridCol w:w="3635"/>
        <w:gridCol w:w="2134"/>
      </w:tblGrid>
      <w:tr w:rsidR="006269EA" w:rsidRPr="006269EA" w14:paraId="2A3B88DC" w14:textId="77777777" w:rsidTr="00734AA6">
        <w:tc>
          <w:tcPr>
            <w:tcW w:w="4192" w:type="dxa"/>
            <w:shd w:val="clear" w:color="auto" w:fill="auto"/>
          </w:tcPr>
          <w:p w14:paraId="005B5375" w14:textId="77777777" w:rsidR="006269EA" w:rsidRPr="006269EA" w:rsidRDefault="005C4F27" w:rsidP="00836BB0">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w:t>
            </w:r>
            <w:r w:rsidR="006269EA" w:rsidRPr="006269EA">
              <w:rPr>
                <w:rFonts w:ascii="Times New Roman" w:eastAsia="Times New Roman" w:hAnsi="Times New Roman" w:cs="Times New Roman"/>
                <w:sz w:val="28"/>
                <w:szCs w:val="20"/>
                <w:lang w:eastAsia="ru-RU"/>
              </w:rPr>
              <w:t>лав</w:t>
            </w:r>
            <w:r>
              <w:rPr>
                <w:rFonts w:ascii="Times New Roman" w:eastAsia="Times New Roman" w:hAnsi="Times New Roman" w:cs="Times New Roman"/>
                <w:sz w:val="28"/>
                <w:szCs w:val="20"/>
                <w:lang w:eastAsia="ru-RU"/>
              </w:rPr>
              <w:t>а</w:t>
            </w:r>
            <w:r w:rsidR="006269EA" w:rsidRPr="006269EA">
              <w:rPr>
                <w:rFonts w:ascii="Times New Roman" w:eastAsia="Times New Roman" w:hAnsi="Times New Roman" w:cs="Times New Roman"/>
                <w:sz w:val="28"/>
                <w:szCs w:val="20"/>
                <w:lang w:eastAsia="ru-RU"/>
              </w:rPr>
              <w:t xml:space="preserve"> </w:t>
            </w:r>
            <w:r w:rsidR="00836BB0">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14:paraId="4A9D6FA4"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14D0D301" w14:textId="77777777" w:rsidR="006269EA" w:rsidRPr="006269EA" w:rsidRDefault="005C4F27"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Н</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Малышев</w:t>
            </w:r>
          </w:p>
        </w:tc>
      </w:tr>
    </w:tbl>
    <w:p w14:paraId="48FE1BF0"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633F6B6" w14:textId="77777777" w:rsidR="009948A3" w:rsidRDefault="009948A3">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14:paraId="07B28975" w14:textId="65C1C874"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bookmarkStart w:id="0" w:name="_GoBack"/>
      <w:bookmarkEnd w:id="0"/>
      <w:r w:rsidRPr="006269EA">
        <w:rPr>
          <w:rFonts w:ascii="Times New Roman" w:eastAsia="Times New Roman" w:hAnsi="Times New Roman" w:cs="Times New Roman"/>
          <w:bCs/>
          <w:color w:val="000000"/>
          <w:sz w:val="28"/>
          <w:szCs w:val="28"/>
          <w:lang w:eastAsia="ru-RU"/>
        </w:rPr>
        <w:lastRenderedPageBreak/>
        <w:t>ПРИЛОЖЕНИЕ</w:t>
      </w:r>
    </w:p>
    <w:p w14:paraId="674FF8BC"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14:paraId="02063D16"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14:paraId="446220FA"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14:paraId="0397E234" w14:textId="076BFAA3"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3B1F60">
        <w:rPr>
          <w:rFonts w:ascii="Times New Roman" w:eastAsia="Times New Roman" w:hAnsi="Times New Roman" w:cs="Times New Roman"/>
          <w:bCs/>
          <w:color w:val="000000"/>
          <w:sz w:val="28"/>
          <w:szCs w:val="28"/>
          <w:lang w:eastAsia="ru-RU"/>
        </w:rPr>
        <w:t>21.05.2024</w:t>
      </w:r>
      <w:r w:rsidRPr="006269EA">
        <w:rPr>
          <w:rFonts w:ascii="Times New Roman" w:eastAsia="Times New Roman" w:hAnsi="Times New Roman" w:cs="Times New Roman"/>
          <w:bCs/>
          <w:color w:val="000000"/>
          <w:sz w:val="28"/>
          <w:szCs w:val="28"/>
          <w:lang w:eastAsia="ru-RU"/>
        </w:rPr>
        <w:t xml:space="preserve"> № </w:t>
      </w:r>
      <w:r w:rsidR="003B1F60">
        <w:rPr>
          <w:rFonts w:ascii="Times New Roman" w:eastAsia="Times New Roman" w:hAnsi="Times New Roman" w:cs="Times New Roman"/>
          <w:bCs/>
          <w:color w:val="000000"/>
          <w:sz w:val="28"/>
          <w:szCs w:val="28"/>
          <w:lang w:eastAsia="ru-RU"/>
        </w:rPr>
        <w:t>529-п</w:t>
      </w:r>
    </w:p>
    <w:p w14:paraId="74CDA5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040E9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55C7C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14:paraId="681877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14:paraId="0DB01C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14:paraId="384987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7DCFA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14:paraId="73921A0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979"/>
        <w:gridCol w:w="8227"/>
      </w:tblGrid>
      <w:tr w:rsidR="006269EA" w:rsidRPr="006269EA" w14:paraId="6C3A5EE0" w14:textId="77777777" w:rsidTr="00734AA6">
        <w:tc>
          <w:tcPr>
            <w:tcW w:w="1979" w:type="dxa"/>
            <w:tcBorders>
              <w:top w:val="single" w:sz="2" w:space="0" w:color="auto"/>
              <w:left w:val="single" w:sz="2" w:space="0" w:color="auto"/>
              <w:bottom w:val="single" w:sz="2" w:space="0" w:color="auto"/>
              <w:right w:val="single" w:sz="2" w:space="0" w:color="auto"/>
            </w:tcBorders>
          </w:tcPr>
          <w:p w14:paraId="46FD5BA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00B2F3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115CA2F1" w14:textId="77777777" w:rsidTr="00734AA6">
        <w:tc>
          <w:tcPr>
            <w:tcW w:w="1979" w:type="dxa"/>
            <w:tcBorders>
              <w:top w:val="single" w:sz="2" w:space="0" w:color="auto"/>
              <w:left w:val="single" w:sz="2" w:space="0" w:color="auto"/>
              <w:bottom w:val="single" w:sz="2" w:space="0" w:color="auto"/>
              <w:right w:val="single" w:sz="2" w:space="0" w:color="auto"/>
            </w:tcBorders>
          </w:tcPr>
          <w:p w14:paraId="1656B85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17EA44C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4512579B" w14:textId="77777777" w:rsidTr="00734AA6">
        <w:tc>
          <w:tcPr>
            <w:tcW w:w="1979" w:type="dxa"/>
            <w:tcBorders>
              <w:top w:val="single" w:sz="2" w:space="0" w:color="auto"/>
              <w:left w:val="single" w:sz="2" w:space="0" w:color="auto"/>
              <w:bottom w:val="single" w:sz="2" w:space="0" w:color="auto"/>
              <w:right w:val="single" w:sz="2" w:space="0" w:color="auto"/>
            </w:tcBorders>
          </w:tcPr>
          <w:p w14:paraId="29E3B0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1EF9B3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6C6D9C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441139B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14:paraId="63E101D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14:paraId="4A1185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1D33CB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6704FAB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14:paraId="5B6CFBC3" w14:textId="77777777" w:rsidTr="00734AA6">
        <w:tc>
          <w:tcPr>
            <w:tcW w:w="1979" w:type="dxa"/>
            <w:tcBorders>
              <w:top w:val="single" w:sz="2" w:space="0" w:color="auto"/>
              <w:left w:val="single" w:sz="2" w:space="0" w:color="auto"/>
              <w:bottom w:val="single" w:sz="2" w:space="0" w:color="auto"/>
              <w:right w:val="single" w:sz="2" w:space="0" w:color="auto"/>
            </w:tcBorders>
          </w:tcPr>
          <w:p w14:paraId="6BB7A0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7E85507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14:paraId="5C96398F" w14:textId="77777777" w:rsidTr="00734AA6">
        <w:tc>
          <w:tcPr>
            <w:tcW w:w="1979" w:type="dxa"/>
            <w:tcBorders>
              <w:top w:val="single" w:sz="2" w:space="0" w:color="auto"/>
              <w:left w:val="single" w:sz="2" w:space="0" w:color="auto"/>
              <w:bottom w:val="single" w:sz="2" w:space="0" w:color="auto"/>
              <w:right w:val="single" w:sz="2" w:space="0" w:color="auto"/>
            </w:tcBorders>
          </w:tcPr>
          <w:p w14:paraId="7F033E8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14:paraId="3A82C75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625351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C724B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7C69A4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1891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804B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AE6E3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6C22F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29F2AA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F34CA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5A84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68D79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C737FB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227" w:type="dxa"/>
            <w:tcBorders>
              <w:top w:val="single" w:sz="2" w:space="0" w:color="auto"/>
              <w:left w:val="single" w:sz="2" w:space="0" w:color="auto"/>
              <w:bottom w:val="single" w:sz="2" w:space="0" w:color="auto"/>
              <w:right w:val="single" w:sz="2" w:space="0" w:color="auto"/>
            </w:tcBorders>
          </w:tcPr>
          <w:p w14:paraId="45F6D21D" w14:textId="77777777"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28E7857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54F710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25502105"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0E0F92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5. Ведение на договорной основе бухгалтерского (бюджетного) учета обслуживаемых учреждений.</w:t>
            </w:r>
          </w:p>
          <w:p w14:paraId="066144B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14:paraId="0C02B514" w14:textId="77777777" w:rsidTr="00734AA6">
        <w:tc>
          <w:tcPr>
            <w:tcW w:w="1979" w:type="dxa"/>
            <w:tcBorders>
              <w:top w:val="single" w:sz="2" w:space="0" w:color="auto"/>
              <w:left w:val="single" w:sz="2" w:space="0" w:color="auto"/>
              <w:bottom w:val="single" w:sz="2" w:space="0" w:color="auto"/>
              <w:right w:val="single" w:sz="2" w:space="0" w:color="auto"/>
            </w:tcBorders>
          </w:tcPr>
          <w:p w14:paraId="0A2B00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2EB7BC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2026</w:t>
            </w:r>
            <w:r w:rsidRPr="006269EA">
              <w:rPr>
                <w:rFonts w:ascii="Times New Roman" w:eastAsia="Times New Roman" w:hAnsi="Times New Roman" w:cs="Times New Roman"/>
                <w:color w:val="000000"/>
                <w:sz w:val="24"/>
                <w:szCs w:val="24"/>
                <w:lang w:eastAsia="ru-RU"/>
              </w:rPr>
              <w:t xml:space="preserve"> годов.</w:t>
            </w:r>
          </w:p>
          <w:p w14:paraId="59D99A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14:paraId="5EE97FF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7"/>
        <w:gridCol w:w="1420"/>
        <w:gridCol w:w="1907"/>
        <w:gridCol w:w="219"/>
        <w:gridCol w:w="2126"/>
        <w:gridCol w:w="567"/>
        <w:gridCol w:w="143"/>
        <w:gridCol w:w="1275"/>
        <w:gridCol w:w="283"/>
        <w:gridCol w:w="384"/>
        <w:gridCol w:w="1317"/>
      </w:tblGrid>
      <w:tr w:rsidR="006269EA" w:rsidRPr="006269EA" w14:paraId="7D2B1F3A" w14:textId="77777777" w:rsidTr="00734AA6">
        <w:trPr>
          <w:trHeight w:val="20"/>
        </w:trPr>
        <w:tc>
          <w:tcPr>
            <w:tcW w:w="10206" w:type="dxa"/>
            <w:gridSpan w:val="12"/>
            <w:tcBorders>
              <w:top w:val="single" w:sz="2" w:space="0" w:color="auto"/>
              <w:left w:val="single" w:sz="2" w:space="0" w:color="auto"/>
              <w:right w:val="single" w:sz="2" w:space="0" w:color="auto"/>
            </w:tcBorders>
          </w:tcPr>
          <w:p w14:paraId="3EDE9C9E"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14:paraId="69A66009" w14:textId="77777777" w:rsidTr="00734AA6">
        <w:trPr>
          <w:trHeight w:val="20"/>
        </w:trPr>
        <w:tc>
          <w:tcPr>
            <w:tcW w:w="10206" w:type="dxa"/>
            <w:gridSpan w:val="12"/>
            <w:tcBorders>
              <w:top w:val="single" w:sz="2" w:space="0" w:color="auto"/>
              <w:left w:val="single" w:sz="2" w:space="0" w:color="auto"/>
              <w:right w:val="single" w:sz="2" w:space="0" w:color="auto"/>
            </w:tcBorders>
          </w:tcPr>
          <w:p w14:paraId="7A59FF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0C340BCF" w14:textId="77777777" w:rsidTr="00734AA6">
        <w:trPr>
          <w:trHeight w:val="20"/>
        </w:trPr>
        <w:tc>
          <w:tcPr>
            <w:tcW w:w="1985" w:type="dxa"/>
            <w:gridSpan w:val="3"/>
            <w:tcBorders>
              <w:top w:val="single" w:sz="2" w:space="0" w:color="auto"/>
              <w:left w:val="single" w:sz="2" w:space="0" w:color="auto"/>
              <w:right w:val="single" w:sz="2" w:space="0" w:color="auto"/>
            </w:tcBorders>
          </w:tcPr>
          <w:p w14:paraId="2EBF1D9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2" w:space="0" w:color="auto"/>
              <w:left w:val="single" w:sz="2" w:space="0" w:color="auto"/>
              <w:right w:val="single" w:sz="2" w:space="0" w:color="auto"/>
            </w:tcBorders>
          </w:tcPr>
          <w:p w14:paraId="74DF58B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75C228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2" w:space="0" w:color="auto"/>
              <w:left w:val="single" w:sz="2" w:space="0" w:color="auto"/>
              <w:right w:val="single" w:sz="2" w:space="0" w:color="auto"/>
            </w:tcBorders>
          </w:tcPr>
          <w:p w14:paraId="64A6579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85" w:type="dxa"/>
            <w:gridSpan w:val="3"/>
            <w:tcBorders>
              <w:top w:val="single" w:sz="2" w:space="0" w:color="auto"/>
              <w:left w:val="single" w:sz="2" w:space="0" w:color="auto"/>
              <w:right w:val="single" w:sz="4" w:space="0" w:color="auto"/>
            </w:tcBorders>
          </w:tcPr>
          <w:p w14:paraId="5C7BD41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984" w:type="dxa"/>
            <w:gridSpan w:val="3"/>
            <w:tcBorders>
              <w:top w:val="single" w:sz="2" w:space="0" w:color="auto"/>
              <w:left w:val="single" w:sz="4" w:space="0" w:color="auto"/>
              <w:right w:val="single" w:sz="2" w:space="0" w:color="auto"/>
            </w:tcBorders>
          </w:tcPr>
          <w:p w14:paraId="158436B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304557A3" w14:textId="77777777" w:rsidTr="00734AA6">
        <w:trPr>
          <w:trHeight w:val="20"/>
        </w:trPr>
        <w:tc>
          <w:tcPr>
            <w:tcW w:w="10206" w:type="dxa"/>
            <w:gridSpan w:val="12"/>
            <w:tcBorders>
              <w:top w:val="single" w:sz="2" w:space="0" w:color="auto"/>
              <w:left w:val="single" w:sz="2" w:space="0" w:color="auto"/>
              <w:right w:val="single" w:sz="2" w:space="0" w:color="auto"/>
            </w:tcBorders>
          </w:tcPr>
          <w:p w14:paraId="43B5CB4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4DF0A5BF" w14:textId="77777777" w:rsidTr="00734AA6">
        <w:trPr>
          <w:trHeight w:val="20"/>
        </w:trPr>
        <w:tc>
          <w:tcPr>
            <w:tcW w:w="1985" w:type="dxa"/>
            <w:gridSpan w:val="3"/>
            <w:tcBorders>
              <w:top w:val="single" w:sz="2" w:space="0" w:color="auto"/>
              <w:left w:val="single" w:sz="2" w:space="0" w:color="auto"/>
              <w:right w:val="single" w:sz="2" w:space="0" w:color="auto"/>
            </w:tcBorders>
          </w:tcPr>
          <w:p w14:paraId="6F3FDC0F" w14:textId="77777777"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072257">
              <w:rPr>
                <w:rFonts w:ascii="Times New Roman" w:eastAsia="Times New Roman" w:hAnsi="Times New Roman" w:cs="Times New Roman"/>
                <w:sz w:val="24"/>
                <w:szCs w:val="24"/>
                <w:lang w:eastAsia="ru-RU"/>
              </w:rPr>
              <w:t>39257,</w:t>
            </w:r>
            <w:r w:rsidR="004A6718">
              <w:rPr>
                <w:rFonts w:ascii="Times New Roman" w:eastAsia="Times New Roman" w:hAnsi="Times New Roman" w:cs="Times New Roman"/>
                <w:sz w:val="24"/>
                <w:szCs w:val="24"/>
                <w:lang w:eastAsia="ru-RU"/>
              </w:rPr>
              <w:t>8</w:t>
            </w:r>
          </w:p>
        </w:tc>
        <w:tc>
          <w:tcPr>
            <w:tcW w:w="2126" w:type="dxa"/>
            <w:gridSpan w:val="2"/>
            <w:tcBorders>
              <w:top w:val="single" w:sz="2" w:space="0" w:color="auto"/>
              <w:left w:val="single" w:sz="2" w:space="0" w:color="auto"/>
              <w:right w:val="single" w:sz="2" w:space="0" w:color="auto"/>
            </w:tcBorders>
          </w:tcPr>
          <w:p w14:paraId="7FEA0F1A"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157694,5</w:t>
            </w:r>
          </w:p>
        </w:tc>
        <w:tc>
          <w:tcPr>
            <w:tcW w:w="2126" w:type="dxa"/>
            <w:tcBorders>
              <w:top w:val="single" w:sz="2" w:space="0" w:color="auto"/>
              <w:left w:val="single" w:sz="2" w:space="0" w:color="auto"/>
              <w:right w:val="single" w:sz="2" w:space="0" w:color="auto"/>
            </w:tcBorders>
          </w:tcPr>
          <w:p w14:paraId="515248C3"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149184,5</w:t>
            </w:r>
          </w:p>
        </w:tc>
        <w:tc>
          <w:tcPr>
            <w:tcW w:w="1985" w:type="dxa"/>
            <w:gridSpan w:val="3"/>
            <w:tcBorders>
              <w:top w:val="single" w:sz="2" w:space="0" w:color="auto"/>
              <w:left w:val="single" w:sz="2" w:space="0" w:color="auto"/>
              <w:right w:val="single" w:sz="4" w:space="0" w:color="auto"/>
            </w:tcBorders>
          </w:tcPr>
          <w:p w14:paraId="5CBE4578"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153287,9</w:t>
            </w:r>
          </w:p>
        </w:tc>
        <w:tc>
          <w:tcPr>
            <w:tcW w:w="1984" w:type="dxa"/>
            <w:gridSpan w:val="3"/>
            <w:tcBorders>
              <w:top w:val="single" w:sz="2" w:space="0" w:color="auto"/>
              <w:left w:val="single" w:sz="4" w:space="0" w:color="auto"/>
              <w:right w:val="single" w:sz="2" w:space="0" w:color="auto"/>
            </w:tcBorders>
          </w:tcPr>
          <w:p w14:paraId="0A7BE443"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599424,7</w:t>
            </w:r>
          </w:p>
        </w:tc>
      </w:tr>
      <w:tr w:rsidR="006269EA" w:rsidRPr="006269EA" w14:paraId="18775DE4" w14:textId="77777777" w:rsidTr="00734AA6">
        <w:trPr>
          <w:trHeight w:val="20"/>
        </w:trPr>
        <w:tc>
          <w:tcPr>
            <w:tcW w:w="10206" w:type="dxa"/>
            <w:gridSpan w:val="12"/>
            <w:tcBorders>
              <w:top w:val="single" w:sz="2" w:space="0" w:color="auto"/>
              <w:left w:val="single" w:sz="2" w:space="0" w:color="auto"/>
              <w:right w:val="single" w:sz="2" w:space="0" w:color="auto"/>
            </w:tcBorders>
          </w:tcPr>
          <w:p w14:paraId="24136E3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3E8E973D" w14:textId="77777777" w:rsidTr="00072257">
        <w:trPr>
          <w:trHeight w:val="20"/>
        </w:trPr>
        <w:tc>
          <w:tcPr>
            <w:tcW w:w="1985" w:type="dxa"/>
            <w:gridSpan w:val="3"/>
            <w:tcBorders>
              <w:top w:val="single" w:sz="2" w:space="0" w:color="auto"/>
              <w:left w:val="single" w:sz="2" w:space="0" w:color="auto"/>
              <w:right w:val="single" w:sz="2" w:space="0" w:color="auto"/>
            </w:tcBorders>
            <w:shd w:val="clear" w:color="auto" w:fill="auto"/>
          </w:tcPr>
          <w:p w14:paraId="3659B29E" w14:textId="77777777" w:rsidR="006269EA" w:rsidRPr="00072257"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p>
        </w:tc>
        <w:tc>
          <w:tcPr>
            <w:tcW w:w="2126" w:type="dxa"/>
            <w:gridSpan w:val="2"/>
            <w:tcBorders>
              <w:top w:val="single" w:sz="2" w:space="0" w:color="auto"/>
              <w:left w:val="single" w:sz="2" w:space="0" w:color="auto"/>
              <w:right w:val="single" w:sz="2" w:space="0" w:color="auto"/>
            </w:tcBorders>
            <w:shd w:val="clear" w:color="auto" w:fill="auto"/>
          </w:tcPr>
          <w:p w14:paraId="2A26397B" w14:textId="77777777" w:rsidR="006269EA" w:rsidRPr="00072257"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w:t>
            </w:r>
          </w:p>
        </w:tc>
        <w:tc>
          <w:tcPr>
            <w:tcW w:w="2126" w:type="dxa"/>
            <w:tcBorders>
              <w:top w:val="single" w:sz="2" w:space="0" w:color="auto"/>
              <w:left w:val="single" w:sz="2" w:space="0" w:color="auto"/>
              <w:right w:val="single" w:sz="2" w:space="0" w:color="auto"/>
            </w:tcBorders>
            <w:shd w:val="clear" w:color="auto" w:fill="auto"/>
          </w:tcPr>
          <w:p w14:paraId="1777F49C" w14:textId="77777777" w:rsidR="006269EA" w:rsidRPr="00072257"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1985" w:type="dxa"/>
            <w:gridSpan w:val="3"/>
            <w:tcBorders>
              <w:top w:val="single" w:sz="2" w:space="0" w:color="auto"/>
              <w:left w:val="single" w:sz="2" w:space="0" w:color="auto"/>
              <w:right w:val="single" w:sz="4" w:space="0" w:color="auto"/>
            </w:tcBorders>
            <w:shd w:val="clear" w:color="auto" w:fill="auto"/>
          </w:tcPr>
          <w:p w14:paraId="6FEFBEBD" w14:textId="77777777" w:rsidR="006269EA" w:rsidRPr="00072257"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1984" w:type="dxa"/>
            <w:gridSpan w:val="3"/>
            <w:tcBorders>
              <w:top w:val="single" w:sz="2" w:space="0" w:color="auto"/>
              <w:left w:val="single" w:sz="4" w:space="0" w:color="auto"/>
              <w:right w:val="single" w:sz="2" w:space="0" w:color="auto"/>
            </w:tcBorders>
            <w:shd w:val="clear" w:color="auto" w:fill="auto"/>
          </w:tcPr>
          <w:p w14:paraId="5B755018" w14:textId="77777777" w:rsidR="006269EA" w:rsidRPr="00072257"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314,8</w:t>
            </w:r>
          </w:p>
        </w:tc>
      </w:tr>
      <w:tr w:rsidR="006269EA" w:rsidRPr="006269EA" w14:paraId="41B7CBF9" w14:textId="77777777" w:rsidTr="00734AA6">
        <w:trPr>
          <w:trHeight w:val="20"/>
        </w:trPr>
        <w:tc>
          <w:tcPr>
            <w:tcW w:w="10206" w:type="dxa"/>
            <w:gridSpan w:val="12"/>
            <w:tcBorders>
              <w:top w:val="single" w:sz="2" w:space="0" w:color="auto"/>
              <w:left w:val="single" w:sz="2" w:space="0" w:color="auto"/>
              <w:right w:val="single" w:sz="2" w:space="0" w:color="auto"/>
            </w:tcBorders>
          </w:tcPr>
          <w:p w14:paraId="7F4CD5EC" w14:textId="77777777" w:rsidR="006269EA" w:rsidRPr="006269EA"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269EA" w14:paraId="451E4B35" w14:textId="77777777" w:rsidTr="00734AA6">
        <w:trPr>
          <w:trHeight w:val="20"/>
        </w:trPr>
        <w:tc>
          <w:tcPr>
            <w:tcW w:w="1985" w:type="dxa"/>
            <w:gridSpan w:val="3"/>
            <w:tcBorders>
              <w:top w:val="single" w:sz="2" w:space="0" w:color="auto"/>
              <w:left w:val="single" w:sz="2" w:space="0" w:color="auto"/>
              <w:right w:val="single" w:sz="2" w:space="0" w:color="auto"/>
            </w:tcBorders>
          </w:tcPr>
          <w:p w14:paraId="4318F86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072257">
              <w:rPr>
                <w:rFonts w:ascii="Times New Roman" w:eastAsia="Times New Roman" w:hAnsi="Times New Roman" w:cs="Times New Roman"/>
                <w:sz w:val="24"/>
                <w:szCs w:val="24"/>
                <w:lang w:eastAsia="ru-RU"/>
              </w:rPr>
              <w:t>579,8</w:t>
            </w:r>
          </w:p>
        </w:tc>
        <w:tc>
          <w:tcPr>
            <w:tcW w:w="2126" w:type="dxa"/>
            <w:gridSpan w:val="2"/>
            <w:tcBorders>
              <w:top w:val="single" w:sz="2" w:space="0" w:color="auto"/>
              <w:left w:val="single" w:sz="2" w:space="0" w:color="auto"/>
              <w:right w:val="single" w:sz="2" w:space="0" w:color="auto"/>
            </w:tcBorders>
          </w:tcPr>
          <w:p w14:paraId="2FFF8029"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14715</w:t>
            </w:r>
          </w:p>
        </w:tc>
        <w:tc>
          <w:tcPr>
            <w:tcW w:w="2126" w:type="dxa"/>
            <w:tcBorders>
              <w:top w:val="single" w:sz="2" w:space="0" w:color="auto"/>
              <w:left w:val="single" w:sz="2" w:space="0" w:color="auto"/>
              <w:right w:val="single" w:sz="2" w:space="0" w:color="auto"/>
            </w:tcBorders>
          </w:tcPr>
          <w:p w14:paraId="77E46375"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13683,2</w:t>
            </w:r>
          </w:p>
        </w:tc>
        <w:tc>
          <w:tcPr>
            <w:tcW w:w="1985" w:type="dxa"/>
            <w:gridSpan w:val="3"/>
            <w:tcBorders>
              <w:top w:val="single" w:sz="2" w:space="0" w:color="auto"/>
              <w:left w:val="single" w:sz="2" w:space="0" w:color="auto"/>
              <w:right w:val="single" w:sz="4" w:space="0" w:color="auto"/>
            </w:tcBorders>
          </w:tcPr>
          <w:p w14:paraId="0FC8730C"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14693,8</w:t>
            </w:r>
          </w:p>
        </w:tc>
        <w:tc>
          <w:tcPr>
            <w:tcW w:w="1984" w:type="dxa"/>
            <w:gridSpan w:val="3"/>
            <w:tcBorders>
              <w:top w:val="single" w:sz="2" w:space="0" w:color="auto"/>
              <w:left w:val="single" w:sz="4" w:space="0" w:color="auto"/>
              <w:right w:val="single" w:sz="2" w:space="0" w:color="auto"/>
            </w:tcBorders>
          </w:tcPr>
          <w:p w14:paraId="17F24A6F"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55671,8</w:t>
            </w:r>
          </w:p>
        </w:tc>
      </w:tr>
      <w:tr w:rsidR="006269EA" w:rsidRPr="006269EA" w14:paraId="1DF0D784" w14:textId="77777777" w:rsidTr="00734AA6">
        <w:trPr>
          <w:trHeight w:val="20"/>
        </w:trPr>
        <w:tc>
          <w:tcPr>
            <w:tcW w:w="10206" w:type="dxa"/>
            <w:gridSpan w:val="12"/>
            <w:tcBorders>
              <w:top w:val="single" w:sz="2" w:space="0" w:color="auto"/>
              <w:left w:val="single" w:sz="2" w:space="0" w:color="auto"/>
              <w:right w:val="single" w:sz="2" w:space="0" w:color="auto"/>
            </w:tcBorders>
          </w:tcPr>
          <w:p w14:paraId="363803A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«Наследие»</w:t>
            </w:r>
          </w:p>
        </w:tc>
      </w:tr>
      <w:tr w:rsidR="006269EA" w:rsidRPr="006269EA" w14:paraId="47D4CA49" w14:textId="77777777" w:rsidTr="00734AA6">
        <w:trPr>
          <w:trHeight w:val="20"/>
        </w:trPr>
        <w:tc>
          <w:tcPr>
            <w:tcW w:w="1985" w:type="dxa"/>
            <w:gridSpan w:val="3"/>
            <w:tcBorders>
              <w:top w:val="single" w:sz="2" w:space="0" w:color="auto"/>
              <w:left w:val="single" w:sz="2" w:space="0" w:color="auto"/>
              <w:right w:val="single" w:sz="2" w:space="0" w:color="auto"/>
            </w:tcBorders>
          </w:tcPr>
          <w:p w14:paraId="3B889F1F" w14:textId="77777777" w:rsidR="006269EA" w:rsidRPr="006269EA"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85264,2</w:t>
            </w:r>
          </w:p>
        </w:tc>
        <w:tc>
          <w:tcPr>
            <w:tcW w:w="2126" w:type="dxa"/>
            <w:gridSpan w:val="2"/>
            <w:tcBorders>
              <w:top w:val="single" w:sz="2" w:space="0" w:color="auto"/>
              <w:left w:val="single" w:sz="2" w:space="0" w:color="auto"/>
              <w:right w:val="single" w:sz="2" w:space="0" w:color="auto"/>
            </w:tcBorders>
          </w:tcPr>
          <w:p w14:paraId="034D3CA3"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96197,3</w:t>
            </w:r>
          </w:p>
        </w:tc>
        <w:tc>
          <w:tcPr>
            <w:tcW w:w="2126" w:type="dxa"/>
            <w:tcBorders>
              <w:top w:val="single" w:sz="2" w:space="0" w:color="auto"/>
              <w:left w:val="single" w:sz="2" w:space="0" w:color="auto"/>
              <w:right w:val="single" w:sz="2" w:space="0" w:color="auto"/>
            </w:tcBorders>
          </w:tcPr>
          <w:p w14:paraId="451BDA8F"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89755,7</w:t>
            </w:r>
          </w:p>
        </w:tc>
        <w:tc>
          <w:tcPr>
            <w:tcW w:w="1985" w:type="dxa"/>
            <w:gridSpan w:val="3"/>
            <w:tcBorders>
              <w:top w:val="single" w:sz="2" w:space="0" w:color="auto"/>
              <w:left w:val="single" w:sz="2" w:space="0" w:color="auto"/>
              <w:right w:val="single" w:sz="4" w:space="0" w:color="auto"/>
            </w:tcBorders>
          </w:tcPr>
          <w:p w14:paraId="589C7345"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92748,5</w:t>
            </w:r>
          </w:p>
        </w:tc>
        <w:tc>
          <w:tcPr>
            <w:tcW w:w="1984" w:type="dxa"/>
            <w:gridSpan w:val="3"/>
            <w:tcBorders>
              <w:top w:val="single" w:sz="2" w:space="0" w:color="auto"/>
              <w:left w:val="single" w:sz="4" w:space="0" w:color="auto"/>
              <w:right w:val="single" w:sz="2" w:space="0" w:color="auto"/>
            </w:tcBorders>
          </w:tcPr>
          <w:p w14:paraId="04FF0E50" w14:textId="77777777" w:rsidR="006269EA" w:rsidRPr="006269EA" w:rsidRDefault="00EF1E7B" w:rsidP="004A6718">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363965,7</w:t>
            </w:r>
          </w:p>
        </w:tc>
      </w:tr>
      <w:tr w:rsidR="006269EA" w:rsidRPr="006269EA" w14:paraId="2F2EFFC3" w14:textId="77777777" w:rsidTr="00734AA6">
        <w:trPr>
          <w:trHeight w:val="20"/>
        </w:trPr>
        <w:tc>
          <w:tcPr>
            <w:tcW w:w="10206" w:type="dxa"/>
            <w:gridSpan w:val="12"/>
            <w:tcBorders>
              <w:top w:val="single" w:sz="2" w:space="0" w:color="auto"/>
              <w:left w:val="single" w:sz="2" w:space="0" w:color="auto"/>
              <w:right w:val="single" w:sz="2" w:space="0" w:color="auto"/>
            </w:tcBorders>
          </w:tcPr>
          <w:p w14:paraId="4961275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14:paraId="207EF31B" w14:textId="77777777" w:rsidTr="00734AA6">
        <w:trPr>
          <w:trHeight w:val="20"/>
        </w:trPr>
        <w:tc>
          <w:tcPr>
            <w:tcW w:w="1985" w:type="dxa"/>
            <w:gridSpan w:val="3"/>
            <w:tcBorders>
              <w:top w:val="single" w:sz="2" w:space="0" w:color="auto"/>
              <w:left w:val="single" w:sz="2" w:space="0" w:color="auto"/>
              <w:right w:val="single" w:sz="2" w:space="0" w:color="auto"/>
            </w:tcBorders>
          </w:tcPr>
          <w:p w14:paraId="3916966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2126" w:type="dxa"/>
            <w:gridSpan w:val="2"/>
            <w:tcBorders>
              <w:top w:val="single" w:sz="2" w:space="0" w:color="auto"/>
              <w:left w:val="single" w:sz="2" w:space="0" w:color="auto"/>
              <w:right w:val="single" w:sz="2" w:space="0" w:color="auto"/>
            </w:tcBorders>
          </w:tcPr>
          <w:p w14:paraId="3295FBD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2126" w:type="dxa"/>
            <w:tcBorders>
              <w:top w:val="single" w:sz="2" w:space="0" w:color="auto"/>
              <w:left w:val="single" w:sz="2" w:space="0" w:color="auto"/>
              <w:right w:val="single" w:sz="2" w:space="0" w:color="auto"/>
            </w:tcBorders>
          </w:tcPr>
          <w:p w14:paraId="3EEA2C1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985" w:type="dxa"/>
            <w:gridSpan w:val="3"/>
            <w:tcBorders>
              <w:top w:val="single" w:sz="2" w:space="0" w:color="auto"/>
              <w:left w:val="single" w:sz="2" w:space="0" w:color="auto"/>
              <w:right w:val="single" w:sz="4" w:space="0" w:color="auto"/>
            </w:tcBorders>
          </w:tcPr>
          <w:p w14:paraId="38AA137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984" w:type="dxa"/>
            <w:gridSpan w:val="3"/>
            <w:tcBorders>
              <w:top w:val="single" w:sz="2" w:space="0" w:color="auto"/>
              <w:left w:val="single" w:sz="4" w:space="0" w:color="auto"/>
              <w:right w:val="single" w:sz="2" w:space="0" w:color="auto"/>
            </w:tcBorders>
          </w:tcPr>
          <w:p w14:paraId="6FB8D2E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r>
      <w:tr w:rsidR="006269EA" w:rsidRPr="006269EA" w14:paraId="7B57F99D" w14:textId="77777777" w:rsidTr="00734AA6">
        <w:trPr>
          <w:trHeight w:val="20"/>
        </w:trPr>
        <w:tc>
          <w:tcPr>
            <w:tcW w:w="10206" w:type="dxa"/>
            <w:gridSpan w:val="12"/>
            <w:tcBorders>
              <w:top w:val="single" w:sz="2" w:space="0" w:color="auto"/>
              <w:left w:val="single" w:sz="2" w:space="0" w:color="auto"/>
              <w:right w:val="single" w:sz="2" w:space="0" w:color="auto"/>
            </w:tcBorders>
          </w:tcPr>
          <w:p w14:paraId="414125E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14:paraId="4EC0D768" w14:textId="77777777" w:rsidTr="00734AA6">
        <w:trPr>
          <w:trHeight w:val="20"/>
        </w:trPr>
        <w:tc>
          <w:tcPr>
            <w:tcW w:w="1985" w:type="dxa"/>
            <w:gridSpan w:val="3"/>
            <w:tcBorders>
              <w:top w:val="single" w:sz="2" w:space="0" w:color="auto"/>
              <w:left w:val="single" w:sz="2" w:space="0" w:color="auto"/>
              <w:right w:val="single" w:sz="2" w:space="0" w:color="auto"/>
            </w:tcBorders>
          </w:tcPr>
          <w:p w14:paraId="790FEF0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E75D65">
              <w:rPr>
                <w:rFonts w:ascii="Times New Roman" w:eastAsia="Times New Roman" w:hAnsi="Times New Roman" w:cs="Times New Roman"/>
                <w:sz w:val="24"/>
                <w:szCs w:val="24"/>
                <w:lang w:eastAsia="ru-RU"/>
              </w:rPr>
              <w:t>479,</w:t>
            </w:r>
            <w:r w:rsidR="004D2716">
              <w:rPr>
                <w:rFonts w:ascii="Times New Roman" w:eastAsia="Times New Roman" w:hAnsi="Times New Roman" w:cs="Times New Roman"/>
                <w:sz w:val="24"/>
                <w:szCs w:val="24"/>
                <w:lang w:eastAsia="ru-RU"/>
              </w:rPr>
              <w:t>9</w:t>
            </w:r>
          </w:p>
        </w:tc>
        <w:tc>
          <w:tcPr>
            <w:tcW w:w="2126" w:type="dxa"/>
            <w:gridSpan w:val="2"/>
            <w:tcBorders>
              <w:top w:val="single" w:sz="2" w:space="0" w:color="auto"/>
              <w:left w:val="single" w:sz="2" w:space="0" w:color="auto"/>
              <w:right w:val="single" w:sz="2" w:space="0" w:color="auto"/>
            </w:tcBorders>
          </w:tcPr>
          <w:p w14:paraId="735298AA"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2126" w:type="dxa"/>
            <w:tcBorders>
              <w:top w:val="single" w:sz="2" w:space="0" w:color="auto"/>
              <w:left w:val="single" w:sz="2" w:space="0" w:color="auto"/>
              <w:right w:val="single" w:sz="2" w:space="0" w:color="auto"/>
            </w:tcBorders>
          </w:tcPr>
          <w:p w14:paraId="42B7B4F5"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985" w:type="dxa"/>
            <w:gridSpan w:val="3"/>
            <w:tcBorders>
              <w:top w:val="single" w:sz="2" w:space="0" w:color="auto"/>
              <w:left w:val="single" w:sz="2" w:space="0" w:color="auto"/>
              <w:right w:val="single" w:sz="4" w:space="0" w:color="auto"/>
            </w:tcBorders>
          </w:tcPr>
          <w:p w14:paraId="1CA5F6F2"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984" w:type="dxa"/>
            <w:gridSpan w:val="3"/>
            <w:tcBorders>
              <w:top w:val="single" w:sz="2" w:space="0" w:color="auto"/>
              <w:left w:val="single" w:sz="4" w:space="0" w:color="auto"/>
              <w:right w:val="single" w:sz="2" w:space="0" w:color="auto"/>
            </w:tcBorders>
          </w:tcPr>
          <w:p w14:paraId="25FF5085"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6269EA" w:rsidRPr="006269EA" w14:paraId="49EBA960" w14:textId="77777777" w:rsidTr="005161A6">
        <w:trPr>
          <w:trHeight w:val="616"/>
        </w:trPr>
        <w:tc>
          <w:tcPr>
            <w:tcW w:w="10206" w:type="dxa"/>
            <w:gridSpan w:val="12"/>
            <w:tcBorders>
              <w:top w:val="single" w:sz="2" w:space="0" w:color="auto"/>
              <w:left w:val="single" w:sz="2" w:space="0" w:color="auto"/>
              <w:right w:val="single" w:sz="2" w:space="0" w:color="auto"/>
            </w:tcBorders>
          </w:tcPr>
          <w:p w14:paraId="5714897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14:paraId="3947CBCE" w14:textId="77777777" w:rsidTr="00734AA6">
        <w:trPr>
          <w:trHeight w:val="20"/>
        </w:trPr>
        <w:tc>
          <w:tcPr>
            <w:tcW w:w="1985" w:type="dxa"/>
            <w:gridSpan w:val="3"/>
            <w:tcBorders>
              <w:top w:val="single" w:sz="2" w:space="0" w:color="auto"/>
              <w:left w:val="single" w:sz="2" w:space="0" w:color="auto"/>
              <w:right w:val="single" w:sz="2" w:space="0" w:color="auto"/>
            </w:tcBorders>
          </w:tcPr>
          <w:p w14:paraId="70CD925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E75D65">
              <w:rPr>
                <w:rFonts w:ascii="Times New Roman" w:eastAsia="Times New Roman" w:hAnsi="Times New Roman" w:cs="Times New Roman"/>
                <w:sz w:val="24"/>
                <w:szCs w:val="24"/>
                <w:lang w:eastAsia="ru-RU"/>
              </w:rPr>
              <w:t>4058,0</w:t>
            </w:r>
          </w:p>
        </w:tc>
        <w:tc>
          <w:tcPr>
            <w:tcW w:w="2126" w:type="dxa"/>
            <w:gridSpan w:val="2"/>
            <w:tcBorders>
              <w:top w:val="single" w:sz="2" w:space="0" w:color="auto"/>
              <w:left w:val="single" w:sz="2" w:space="0" w:color="auto"/>
              <w:right w:val="single" w:sz="2" w:space="0" w:color="auto"/>
            </w:tcBorders>
          </w:tcPr>
          <w:p w14:paraId="197475AB"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42435,6</w:t>
            </w:r>
          </w:p>
        </w:tc>
        <w:tc>
          <w:tcPr>
            <w:tcW w:w="2126" w:type="dxa"/>
            <w:tcBorders>
              <w:top w:val="single" w:sz="2" w:space="0" w:color="auto"/>
              <w:left w:val="single" w:sz="2" w:space="0" w:color="auto"/>
              <w:right w:val="single" w:sz="2" w:space="0" w:color="auto"/>
            </w:tcBorders>
          </w:tcPr>
          <w:p w14:paraId="23D2D50C"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41417,1</w:t>
            </w:r>
          </w:p>
        </w:tc>
        <w:tc>
          <w:tcPr>
            <w:tcW w:w="1985" w:type="dxa"/>
            <w:gridSpan w:val="3"/>
            <w:tcBorders>
              <w:top w:val="single" w:sz="2" w:space="0" w:color="auto"/>
              <w:left w:val="single" w:sz="2" w:space="0" w:color="auto"/>
              <w:right w:val="single" w:sz="4" w:space="0" w:color="auto"/>
            </w:tcBorders>
          </w:tcPr>
          <w:p w14:paraId="6A44027A"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41517,1</w:t>
            </w:r>
          </w:p>
        </w:tc>
        <w:tc>
          <w:tcPr>
            <w:tcW w:w="1984" w:type="dxa"/>
            <w:gridSpan w:val="3"/>
            <w:tcBorders>
              <w:top w:val="single" w:sz="2" w:space="0" w:color="auto"/>
              <w:left w:val="single" w:sz="4" w:space="0" w:color="auto"/>
              <w:right w:val="single" w:sz="2" w:space="0" w:color="auto"/>
            </w:tcBorders>
          </w:tcPr>
          <w:p w14:paraId="4E1FE959"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159427,8</w:t>
            </w:r>
          </w:p>
        </w:tc>
      </w:tr>
      <w:tr w:rsidR="006269EA" w:rsidRPr="006269EA" w14:paraId="670EB416" w14:textId="77777777" w:rsidTr="00734AA6">
        <w:trPr>
          <w:trHeight w:val="20"/>
        </w:trPr>
        <w:tc>
          <w:tcPr>
            <w:tcW w:w="10206" w:type="dxa"/>
            <w:gridSpan w:val="12"/>
            <w:tcBorders>
              <w:top w:val="single" w:sz="2" w:space="0" w:color="auto"/>
              <w:left w:val="single" w:sz="2" w:space="0" w:color="auto"/>
              <w:bottom w:val="single" w:sz="2" w:space="0" w:color="auto"/>
              <w:right w:val="single" w:sz="2" w:space="0" w:color="auto"/>
            </w:tcBorders>
          </w:tcPr>
          <w:p w14:paraId="12627AD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14:paraId="1B04C05F" w14:textId="77777777"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3A1F9C1D"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2798,8</w:t>
            </w:r>
          </w:p>
        </w:tc>
        <w:tc>
          <w:tcPr>
            <w:tcW w:w="2126" w:type="dxa"/>
            <w:gridSpan w:val="2"/>
            <w:tcBorders>
              <w:top w:val="single" w:sz="2" w:space="0" w:color="auto"/>
              <w:left w:val="single" w:sz="2" w:space="0" w:color="auto"/>
              <w:bottom w:val="single" w:sz="4" w:space="0" w:color="auto"/>
              <w:right w:val="single" w:sz="2" w:space="0" w:color="auto"/>
            </w:tcBorders>
          </w:tcPr>
          <w:p w14:paraId="69B4E27E"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4271,3</w:t>
            </w:r>
          </w:p>
        </w:tc>
        <w:tc>
          <w:tcPr>
            <w:tcW w:w="2126" w:type="dxa"/>
            <w:tcBorders>
              <w:top w:val="single" w:sz="2" w:space="0" w:color="auto"/>
              <w:left w:val="single" w:sz="2" w:space="0" w:color="auto"/>
              <w:bottom w:val="single" w:sz="4" w:space="0" w:color="auto"/>
              <w:right w:val="single" w:sz="2" w:space="0" w:color="auto"/>
            </w:tcBorders>
          </w:tcPr>
          <w:p w14:paraId="5B61F36F"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985" w:type="dxa"/>
            <w:gridSpan w:val="3"/>
            <w:tcBorders>
              <w:top w:val="single" w:sz="2" w:space="0" w:color="auto"/>
              <w:left w:val="single" w:sz="2" w:space="0" w:color="auto"/>
              <w:bottom w:val="single" w:sz="4" w:space="0" w:color="auto"/>
              <w:right w:val="single" w:sz="4" w:space="0" w:color="auto"/>
            </w:tcBorders>
          </w:tcPr>
          <w:p w14:paraId="57C4C63C"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984" w:type="dxa"/>
            <w:gridSpan w:val="3"/>
            <w:tcBorders>
              <w:top w:val="single" w:sz="2" w:space="0" w:color="auto"/>
              <w:left w:val="single" w:sz="4" w:space="0" w:color="auto"/>
              <w:bottom w:val="single" w:sz="4" w:space="0" w:color="auto"/>
              <w:right w:val="single" w:sz="2" w:space="0" w:color="auto"/>
            </w:tcBorders>
          </w:tcPr>
          <w:p w14:paraId="32F5CEA1"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15564,7</w:t>
            </w:r>
          </w:p>
        </w:tc>
      </w:tr>
      <w:tr w:rsidR="006269EA" w:rsidRPr="006269EA" w14:paraId="6A362970" w14:textId="77777777" w:rsidTr="00734AA6">
        <w:trPr>
          <w:trHeight w:val="20"/>
        </w:trPr>
        <w:tc>
          <w:tcPr>
            <w:tcW w:w="188" w:type="dxa"/>
          </w:tcPr>
          <w:p w14:paraId="2054B3B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Pr>
          <w:p w14:paraId="6C80081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14:paraId="06C4320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2FC0FDC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317" w:type="dxa"/>
          </w:tcPr>
          <w:p w14:paraId="19D3B79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6624DAF" w14:textId="77777777" w:rsidTr="00734AA6">
        <w:trPr>
          <w:trHeight w:val="20"/>
        </w:trPr>
        <w:tc>
          <w:tcPr>
            <w:tcW w:w="10206" w:type="dxa"/>
            <w:gridSpan w:val="12"/>
            <w:tcBorders>
              <w:top w:val="single" w:sz="2" w:space="0" w:color="auto"/>
              <w:left w:val="single" w:sz="2" w:space="0" w:color="auto"/>
              <w:right w:val="single" w:sz="2" w:space="0" w:color="auto"/>
            </w:tcBorders>
          </w:tcPr>
          <w:p w14:paraId="3AE09FE1"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25947C7E" w14:textId="77777777" w:rsidTr="00734AA6">
        <w:trPr>
          <w:trHeight w:val="20"/>
        </w:trPr>
        <w:tc>
          <w:tcPr>
            <w:tcW w:w="565" w:type="dxa"/>
            <w:gridSpan w:val="2"/>
            <w:tcBorders>
              <w:top w:val="single" w:sz="2" w:space="0" w:color="auto"/>
              <w:left w:val="single" w:sz="2" w:space="0" w:color="auto"/>
              <w:right w:val="single" w:sz="2" w:space="0" w:color="auto"/>
            </w:tcBorders>
          </w:tcPr>
          <w:p w14:paraId="144B0F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14:paraId="1E982B2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4EBBAFD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701" w:type="dxa"/>
            <w:gridSpan w:val="2"/>
            <w:tcBorders>
              <w:top w:val="single" w:sz="2" w:space="0" w:color="auto"/>
              <w:left w:val="single" w:sz="2" w:space="0" w:color="auto"/>
              <w:right w:val="single" w:sz="2" w:space="0" w:color="auto"/>
            </w:tcBorders>
          </w:tcPr>
          <w:p w14:paraId="1155819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1858E6A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B50401A" w14:textId="77777777" w:rsidTr="00734AA6">
        <w:trPr>
          <w:trHeight w:val="20"/>
        </w:trPr>
        <w:tc>
          <w:tcPr>
            <w:tcW w:w="10206" w:type="dxa"/>
            <w:gridSpan w:val="12"/>
            <w:tcBorders>
              <w:top w:val="single" w:sz="2" w:space="0" w:color="auto"/>
              <w:left w:val="single" w:sz="2" w:space="0" w:color="auto"/>
              <w:right w:val="single" w:sz="2" w:space="0" w:color="auto"/>
            </w:tcBorders>
          </w:tcPr>
          <w:p w14:paraId="4C78A49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0EAC7AFA" w14:textId="77777777" w:rsidTr="00734AA6">
        <w:trPr>
          <w:trHeight w:val="20"/>
        </w:trPr>
        <w:tc>
          <w:tcPr>
            <w:tcW w:w="10206" w:type="dxa"/>
            <w:gridSpan w:val="12"/>
            <w:tcBorders>
              <w:top w:val="single" w:sz="2" w:space="0" w:color="auto"/>
              <w:left w:val="single" w:sz="2" w:space="0" w:color="auto"/>
              <w:right w:val="single" w:sz="2" w:space="0" w:color="auto"/>
            </w:tcBorders>
          </w:tcPr>
          <w:p w14:paraId="60B8053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658A9293" w14:textId="77777777" w:rsidTr="00734AA6">
        <w:trPr>
          <w:trHeight w:val="20"/>
        </w:trPr>
        <w:tc>
          <w:tcPr>
            <w:tcW w:w="565" w:type="dxa"/>
            <w:gridSpan w:val="2"/>
            <w:tcBorders>
              <w:top w:val="single" w:sz="2" w:space="0" w:color="auto"/>
              <w:left w:val="single" w:sz="2" w:space="0" w:color="auto"/>
              <w:right w:val="single" w:sz="2" w:space="0" w:color="auto"/>
            </w:tcBorders>
          </w:tcPr>
          <w:p w14:paraId="09F68F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14:paraId="52EE000B"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0F848E7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6B598D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14:paraId="61326BF7" w14:textId="77777777" w:rsidTr="00734AA6">
        <w:trPr>
          <w:trHeight w:val="20"/>
        </w:trPr>
        <w:tc>
          <w:tcPr>
            <w:tcW w:w="565" w:type="dxa"/>
            <w:gridSpan w:val="2"/>
            <w:tcBorders>
              <w:top w:val="single" w:sz="2" w:space="0" w:color="auto"/>
              <w:left w:val="single" w:sz="2" w:space="0" w:color="auto"/>
              <w:right w:val="single" w:sz="2" w:space="0" w:color="auto"/>
            </w:tcBorders>
          </w:tcPr>
          <w:p w14:paraId="102602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D33D35E"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8406CE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A9DC244"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
        </w:tc>
      </w:tr>
      <w:tr w:rsidR="006269EA" w:rsidRPr="006269EA" w14:paraId="10EB0461" w14:textId="77777777" w:rsidTr="00734AA6">
        <w:trPr>
          <w:trHeight w:val="20"/>
        </w:trPr>
        <w:tc>
          <w:tcPr>
            <w:tcW w:w="565" w:type="dxa"/>
            <w:gridSpan w:val="2"/>
            <w:tcBorders>
              <w:top w:val="single" w:sz="2" w:space="0" w:color="auto"/>
              <w:left w:val="single" w:sz="2" w:space="0" w:color="auto"/>
              <w:right w:val="single" w:sz="2" w:space="0" w:color="auto"/>
            </w:tcBorders>
          </w:tcPr>
          <w:p w14:paraId="6664C4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3</w:t>
            </w:r>
          </w:p>
        </w:tc>
        <w:tc>
          <w:tcPr>
            <w:tcW w:w="6239" w:type="dxa"/>
            <w:gridSpan w:val="5"/>
            <w:tcBorders>
              <w:top w:val="single" w:sz="4" w:space="0" w:color="auto"/>
              <w:left w:val="single" w:sz="2" w:space="0" w:color="auto"/>
              <w:right w:val="single" w:sz="2" w:space="0" w:color="auto"/>
            </w:tcBorders>
          </w:tcPr>
          <w:p w14:paraId="42D690E0"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3C80A7C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2" w:space="0" w:color="auto"/>
              <w:right w:val="single" w:sz="2" w:space="0" w:color="auto"/>
            </w:tcBorders>
            <w:vAlign w:val="center"/>
          </w:tcPr>
          <w:p w14:paraId="2EB280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03E98ED6" w14:textId="77777777" w:rsidTr="00734AA6">
        <w:trPr>
          <w:trHeight w:val="20"/>
        </w:trPr>
        <w:tc>
          <w:tcPr>
            <w:tcW w:w="565" w:type="dxa"/>
            <w:gridSpan w:val="2"/>
            <w:tcBorders>
              <w:top w:val="single" w:sz="2" w:space="0" w:color="auto"/>
              <w:left w:val="single" w:sz="2" w:space="0" w:color="auto"/>
              <w:right w:val="single" w:sz="2" w:space="0" w:color="auto"/>
            </w:tcBorders>
          </w:tcPr>
          <w:p w14:paraId="2313B72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14:paraId="4666630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60F1FA2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right w:val="single" w:sz="2" w:space="0" w:color="auto"/>
            </w:tcBorders>
            <w:vAlign w:val="center"/>
          </w:tcPr>
          <w:p w14:paraId="3E1698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14:paraId="145F8767" w14:textId="77777777" w:rsidTr="00734AA6">
        <w:trPr>
          <w:trHeight w:val="20"/>
        </w:trPr>
        <w:tc>
          <w:tcPr>
            <w:tcW w:w="10206" w:type="dxa"/>
            <w:gridSpan w:val="12"/>
            <w:tcBorders>
              <w:top w:val="single" w:sz="2" w:space="0" w:color="auto"/>
              <w:left w:val="single" w:sz="2" w:space="0" w:color="auto"/>
              <w:right w:val="single" w:sz="2" w:space="0" w:color="auto"/>
            </w:tcBorders>
          </w:tcPr>
          <w:p w14:paraId="32196C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8125429" w14:textId="77777777" w:rsidTr="00734AA6">
        <w:trPr>
          <w:trHeight w:val="20"/>
        </w:trPr>
        <w:tc>
          <w:tcPr>
            <w:tcW w:w="565" w:type="dxa"/>
            <w:gridSpan w:val="2"/>
            <w:tcBorders>
              <w:top w:val="single" w:sz="2" w:space="0" w:color="auto"/>
              <w:left w:val="single" w:sz="2" w:space="0" w:color="auto"/>
              <w:right w:val="single" w:sz="2" w:space="0" w:color="auto"/>
            </w:tcBorders>
          </w:tcPr>
          <w:p w14:paraId="2FDA3CCE"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14:paraId="625B8220"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6B9BF6E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701" w:type="dxa"/>
            <w:gridSpan w:val="2"/>
            <w:tcBorders>
              <w:top w:val="single" w:sz="2" w:space="0" w:color="auto"/>
              <w:left w:val="single" w:sz="2" w:space="0" w:color="auto"/>
              <w:right w:val="single" w:sz="2" w:space="0" w:color="auto"/>
            </w:tcBorders>
            <w:vAlign w:val="center"/>
          </w:tcPr>
          <w:p w14:paraId="595C61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14:paraId="24320754" w14:textId="77777777" w:rsidTr="00734AA6">
        <w:trPr>
          <w:trHeight w:val="20"/>
        </w:trPr>
        <w:tc>
          <w:tcPr>
            <w:tcW w:w="565" w:type="dxa"/>
            <w:gridSpan w:val="2"/>
            <w:tcBorders>
              <w:top w:val="single" w:sz="2" w:space="0" w:color="auto"/>
              <w:left w:val="single" w:sz="2" w:space="0" w:color="auto"/>
              <w:right w:val="single" w:sz="2" w:space="0" w:color="auto"/>
            </w:tcBorders>
          </w:tcPr>
          <w:p w14:paraId="02338044"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14:paraId="0CCC5C3D"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16FB581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701" w:type="dxa"/>
            <w:gridSpan w:val="2"/>
            <w:tcBorders>
              <w:top w:val="single" w:sz="2" w:space="0" w:color="auto"/>
              <w:left w:val="single" w:sz="2" w:space="0" w:color="auto"/>
              <w:right w:val="single" w:sz="2" w:space="0" w:color="auto"/>
            </w:tcBorders>
            <w:vAlign w:val="center"/>
          </w:tcPr>
          <w:p w14:paraId="436F69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w:t>
            </w:r>
            <w:r w:rsidR="00763C70">
              <w:rPr>
                <w:rFonts w:ascii="Times New Roman" w:eastAsia="Times New Roman" w:hAnsi="Times New Roman" w:cs="Times New Roman"/>
                <w:color w:val="000000"/>
                <w:sz w:val="24"/>
                <w:szCs w:val="24"/>
                <w:lang w:eastAsia="ru-RU"/>
              </w:rPr>
              <w:t>3</w:t>
            </w:r>
          </w:p>
        </w:tc>
      </w:tr>
      <w:tr w:rsidR="006269EA" w:rsidRPr="006269EA" w14:paraId="2EDFA2DD" w14:textId="77777777" w:rsidTr="00734AA6">
        <w:trPr>
          <w:trHeight w:val="20"/>
        </w:trPr>
        <w:tc>
          <w:tcPr>
            <w:tcW w:w="565" w:type="dxa"/>
            <w:gridSpan w:val="2"/>
            <w:tcBorders>
              <w:top w:val="single" w:sz="2" w:space="0" w:color="auto"/>
              <w:left w:val="single" w:sz="2" w:space="0" w:color="auto"/>
              <w:right w:val="single" w:sz="2" w:space="0" w:color="auto"/>
            </w:tcBorders>
          </w:tcPr>
          <w:p w14:paraId="2E4FF849"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14:paraId="4CF4C908"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65D120C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right w:val="single" w:sz="2" w:space="0" w:color="auto"/>
            </w:tcBorders>
            <w:vAlign w:val="center"/>
          </w:tcPr>
          <w:p w14:paraId="22E464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14:paraId="11D0BDCD" w14:textId="77777777" w:rsidTr="00734AA6">
        <w:trPr>
          <w:trHeight w:val="20"/>
        </w:trPr>
        <w:tc>
          <w:tcPr>
            <w:tcW w:w="10206" w:type="dxa"/>
            <w:gridSpan w:val="12"/>
            <w:tcBorders>
              <w:top w:val="single" w:sz="2" w:space="0" w:color="auto"/>
              <w:left w:val="single" w:sz="2" w:space="0" w:color="auto"/>
              <w:right w:val="single" w:sz="2" w:space="0" w:color="auto"/>
            </w:tcBorders>
          </w:tcPr>
          <w:p w14:paraId="5477C5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0B2ED2F3"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00E2F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04ACB9BB" w14:textId="77777777" w:rsidTr="00734AA6">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1E5F589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14:paraId="4AD782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8C5F27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4" w:space="0" w:color="auto"/>
              <w:bottom w:val="single" w:sz="4" w:space="0" w:color="auto"/>
              <w:right w:val="single" w:sz="4" w:space="0" w:color="auto"/>
            </w:tcBorders>
          </w:tcPr>
          <w:p w14:paraId="6CF4C1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w:t>
            </w:r>
            <w:r w:rsidR="00763C70">
              <w:rPr>
                <w:rFonts w:ascii="Times New Roman" w:eastAsia="Times New Roman" w:hAnsi="Times New Roman" w:cs="Times New Roman"/>
                <w:bCs/>
                <w:sz w:val="24"/>
                <w:szCs w:val="24"/>
                <w:lang w:eastAsia="ru-RU"/>
              </w:rPr>
              <w:t>3</w:t>
            </w:r>
          </w:p>
        </w:tc>
      </w:tr>
      <w:tr w:rsidR="006269EA" w:rsidRPr="006269EA" w14:paraId="3C593AC4" w14:textId="77777777" w:rsidTr="00734AA6">
        <w:trPr>
          <w:trHeight w:val="20"/>
        </w:trPr>
        <w:tc>
          <w:tcPr>
            <w:tcW w:w="10206" w:type="dxa"/>
            <w:gridSpan w:val="12"/>
            <w:tcBorders>
              <w:top w:val="single" w:sz="4" w:space="0" w:color="auto"/>
              <w:left w:val="single" w:sz="2" w:space="0" w:color="auto"/>
              <w:bottom w:val="single" w:sz="4" w:space="0" w:color="auto"/>
              <w:right w:val="single" w:sz="2" w:space="0" w:color="auto"/>
            </w:tcBorders>
          </w:tcPr>
          <w:p w14:paraId="715DF3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3FEE2B50"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63036A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2ADD9D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28B154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4CBB13A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763C70">
              <w:rPr>
                <w:rFonts w:ascii="Times New Roman" w:eastAsia="Times New Roman" w:hAnsi="Times New Roman" w:cs="Times New Roman"/>
                <w:bCs/>
                <w:sz w:val="24"/>
                <w:szCs w:val="24"/>
                <w:lang w:eastAsia="ru-RU"/>
              </w:rPr>
              <w:t>7</w:t>
            </w:r>
          </w:p>
        </w:tc>
      </w:tr>
      <w:tr w:rsidR="006269EA" w:rsidRPr="006269EA" w14:paraId="3E2E224F"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F006B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14:paraId="5ADA1555"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AE6FF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BAE424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B713FB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2A6F1AE"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99266B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tcPr>
          <w:p w14:paraId="207B77C3"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420C211C"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731F18B"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2CE6925E"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65F112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822DB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1C51ED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tcPr>
          <w:p w14:paraId="0E09E6C3"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6269EA" w:rsidRPr="006269EA" w14:paraId="5CD22A5F"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489FD96"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14:paraId="5E02CF46"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5B078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711E8AD5"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CD692F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ED0BBB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8BF095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3D72E79" w14:textId="77777777" w:rsidR="006269EA" w:rsidRPr="006269EA" w:rsidRDefault="00763C70"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3CE6D7BD"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BC0F40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745EAB0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ED4EA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943E64C"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7C494A6C"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EEF375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3A29E71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493D8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6D7B50B"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59F8378D"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2B912D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3115650E"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CD2897A"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3F0DA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763C70">
              <w:rPr>
                <w:rFonts w:ascii="Times New Roman" w:eastAsia="Times New Roman" w:hAnsi="Times New Roman" w:cs="Times New Roman"/>
                <w:color w:val="000000"/>
                <w:sz w:val="24"/>
                <w:szCs w:val="24"/>
                <w:lang w:eastAsia="ru-RU"/>
              </w:rPr>
              <w:t>25</w:t>
            </w:r>
          </w:p>
        </w:tc>
      </w:tr>
      <w:tr w:rsidR="006269EA" w:rsidRPr="006269EA" w14:paraId="22B330F1"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277FFA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709784E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FD381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019A3F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13BCBD8C"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F693F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271D8F27"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AC0545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F7055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w:t>
            </w:r>
            <w:r w:rsidRPr="006269EA">
              <w:rPr>
                <w:rFonts w:ascii="Times New Roman" w:eastAsia="Times New Roman" w:hAnsi="Times New Roman" w:cs="Times New Roman"/>
                <w:color w:val="000000"/>
                <w:sz w:val="24"/>
                <w:szCs w:val="24"/>
                <w:lang w:eastAsia="ru-RU"/>
              </w:rPr>
              <w:lastRenderedPageBreak/>
              <w:t>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37D11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101F982C"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2EBE16A7"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409835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6C01697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D37DC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31459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763C70">
              <w:rPr>
                <w:rFonts w:ascii="Times New Roman" w:eastAsia="Times New Roman" w:hAnsi="Times New Roman" w:cs="Times New Roman"/>
                <w:sz w:val="24"/>
                <w:szCs w:val="24"/>
                <w:lang w:eastAsia="ru-RU"/>
              </w:rPr>
              <w:t>9</w:t>
            </w:r>
          </w:p>
        </w:tc>
      </w:tr>
      <w:tr w:rsidR="006269EA" w:rsidRPr="006269EA" w14:paraId="36E17532"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D77D6D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097AC0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5280A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C182F75"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19796</w:t>
            </w:r>
          </w:p>
        </w:tc>
      </w:tr>
      <w:tr w:rsidR="006269EA" w:rsidRPr="006269EA" w14:paraId="4AB829F5"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259C2E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4896D3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D30A5E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E59EBCF"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413AB156"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62E79F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1009CA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2984B7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79383FA"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r w:rsidR="006269EA" w:rsidRPr="006269EA" w14:paraId="60C952D5"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3B20D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14:paraId="70BE8025"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67BA6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4B4305B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7470D4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5BD5C7D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3607B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177DAC2D"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20D07480"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53F801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502101A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D49A9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DF4BBAC"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1463521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812231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6ADA472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2E9B7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B3968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6DCDA10E"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1517A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2657F1B0"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4A8821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F92498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A1C60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DA9CE3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1950</w:t>
            </w:r>
          </w:p>
        </w:tc>
      </w:tr>
      <w:tr w:rsidR="006269EA" w:rsidRPr="006269EA" w14:paraId="082692FD"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6DFB64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F612E6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E3E8A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047A8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5BF2AA9F"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AE19FE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4CBFDF9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7F0B3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824844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14:paraId="1A30C178"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7887D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14:paraId="1551CDE8"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B7AE9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2C7FBF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E54F87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CCD26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05576A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058AA4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3E805278"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D1A8C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479298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BE8A14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068113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0E005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D37E5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74C68E05"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73B9B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14:paraId="2FCC8C38"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004345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5E02496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52C1D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87C770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79F026CE"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D0D9B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349AA606"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8C765D7"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0174529"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BE0018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BA69D1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1E52C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FD817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14:paraId="7A281CF0"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7C4F6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14:paraId="29F6C5E5"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FEB1E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48A182EF"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B12AC2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662EC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C0466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FDC7C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763826AB"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7728E0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70F17323"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3306E9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5410B7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w:t>
            </w:r>
            <w:r w:rsidRPr="006269EA">
              <w:rPr>
                <w:rFonts w:ascii="Times New Roman" w:eastAsia="Times New Roman" w:hAnsi="Times New Roman" w:cs="Times New Roman"/>
                <w:sz w:val="24"/>
                <w:szCs w:val="24"/>
                <w:lang w:eastAsia="ru-RU"/>
              </w:rPr>
              <w:lastRenderedPageBreak/>
              <w:t>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057FA7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A30E5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14:paraId="79DAEED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F0981F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14:paraId="0ACB2B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F3DBC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6E754CF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517ABF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182C76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7CDA256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57DAB89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7CE750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5113457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6B5D28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14:paraId="6FF98F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14:paraId="619FECFB" w14:textId="77777777" w:rsidTr="00734AA6">
        <w:tc>
          <w:tcPr>
            <w:tcW w:w="564" w:type="dxa"/>
            <w:tcBorders>
              <w:top w:val="single" w:sz="2" w:space="0" w:color="auto"/>
              <w:left w:val="single" w:sz="2" w:space="0" w:color="auto"/>
              <w:bottom w:val="single" w:sz="2" w:space="0" w:color="auto"/>
              <w:right w:val="single" w:sz="2" w:space="0" w:color="auto"/>
            </w:tcBorders>
          </w:tcPr>
          <w:p w14:paraId="53F5BC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153D67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6FBDDB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14:paraId="2B3F713F" w14:textId="77777777" w:rsidTr="00734AA6">
        <w:tc>
          <w:tcPr>
            <w:tcW w:w="564" w:type="dxa"/>
            <w:tcBorders>
              <w:top w:val="single" w:sz="2" w:space="0" w:color="auto"/>
              <w:left w:val="single" w:sz="2" w:space="0" w:color="auto"/>
              <w:bottom w:val="single" w:sz="2" w:space="0" w:color="auto"/>
              <w:right w:val="single" w:sz="2" w:space="0" w:color="auto"/>
            </w:tcBorders>
          </w:tcPr>
          <w:p w14:paraId="4F5341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47FB664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128FA1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14:paraId="37248E4A" w14:textId="77777777" w:rsidTr="00734AA6">
        <w:tc>
          <w:tcPr>
            <w:tcW w:w="564" w:type="dxa"/>
            <w:tcBorders>
              <w:top w:val="single" w:sz="2" w:space="0" w:color="auto"/>
              <w:left w:val="single" w:sz="2" w:space="0" w:color="auto"/>
              <w:bottom w:val="single" w:sz="2" w:space="0" w:color="auto"/>
              <w:right w:val="single" w:sz="2" w:space="0" w:color="auto"/>
            </w:tcBorders>
          </w:tcPr>
          <w:p w14:paraId="3BE838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56D441C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27EC81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14:paraId="3AB81F80" w14:textId="77777777" w:rsidTr="00734AA6">
        <w:tc>
          <w:tcPr>
            <w:tcW w:w="564" w:type="dxa"/>
            <w:tcBorders>
              <w:top w:val="single" w:sz="2" w:space="0" w:color="auto"/>
              <w:left w:val="single" w:sz="2" w:space="0" w:color="auto"/>
              <w:bottom w:val="single" w:sz="2" w:space="0" w:color="auto"/>
              <w:right w:val="single" w:sz="2" w:space="0" w:color="auto"/>
            </w:tcBorders>
          </w:tcPr>
          <w:p w14:paraId="107378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38ED90E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0CDDF9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4E19ADE2" w14:textId="77777777" w:rsidTr="00734AA6">
        <w:tc>
          <w:tcPr>
            <w:tcW w:w="564" w:type="dxa"/>
            <w:tcBorders>
              <w:top w:val="single" w:sz="2" w:space="0" w:color="auto"/>
              <w:left w:val="single" w:sz="2" w:space="0" w:color="auto"/>
              <w:bottom w:val="single" w:sz="2" w:space="0" w:color="auto"/>
              <w:right w:val="single" w:sz="2" w:space="0" w:color="auto"/>
            </w:tcBorders>
          </w:tcPr>
          <w:p w14:paraId="449D401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5FB0EDA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219AE3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2467E214" w14:textId="77777777" w:rsidTr="00734AA6">
        <w:tc>
          <w:tcPr>
            <w:tcW w:w="564" w:type="dxa"/>
            <w:tcBorders>
              <w:top w:val="single" w:sz="2" w:space="0" w:color="auto"/>
              <w:left w:val="single" w:sz="2" w:space="0" w:color="auto"/>
              <w:bottom w:val="single" w:sz="2" w:space="0" w:color="auto"/>
              <w:right w:val="single" w:sz="2" w:space="0" w:color="auto"/>
            </w:tcBorders>
          </w:tcPr>
          <w:p w14:paraId="4A30A0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4685649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06707C9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64C39655" w14:textId="77777777" w:rsidTr="00734AA6">
        <w:tc>
          <w:tcPr>
            <w:tcW w:w="564" w:type="dxa"/>
            <w:tcBorders>
              <w:top w:val="single" w:sz="2" w:space="0" w:color="auto"/>
              <w:left w:val="single" w:sz="2" w:space="0" w:color="auto"/>
              <w:bottom w:val="single" w:sz="2" w:space="0" w:color="auto"/>
              <w:right w:val="single" w:sz="2" w:space="0" w:color="auto"/>
            </w:tcBorders>
          </w:tcPr>
          <w:p w14:paraId="4058E8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2DDAF6D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443C9F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14:paraId="3E6B2E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30DDBC4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458D1F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520F88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 xml:space="preserve">»). </w:t>
      </w:r>
    </w:p>
    <w:p w14:paraId="38F5F91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4F62A5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166E43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1F0EAC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10F10B01"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0A3FDD1D" w14:textId="77777777"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4F125A68"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w:t>
      </w:r>
      <w:proofErr w:type="spellStart"/>
      <w:r w:rsidRPr="006269EA">
        <w:rPr>
          <w:rFonts w:ascii="Times New Roman" w:eastAsia="Times New Roman" w:hAnsi="Times New Roman" w:cs="Times New Roman"/>
          <w:color w:val="000000"/>
          <w:sz w:val="24"/>
          <w:szCs w:val="24"/>
          <w:lang w:eastAsia="ru-RU"/>
        </w:rPr>
        <w:t>Разинский</w:t>
      </w:r>
      <w:proofErr w:type="spellEnd"/>
      <w:r w:rsidRPr="006269EA">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14:paraId="0E231C74"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«Да будет праздник», ко Дню России «Наш дом Россия», ко дню 8 марта «Для милых дам». Традицией стало проводить народное гулянье «Широкая Масленица».</w:t>
      </w:r>
    </w:p>
    <w:p w14:paraId="74074B5B"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«Рук прекрасное творенье», с демонстрацией изделий, созданных умельцами посёлка.</w:t>
      </w:r>
    </w:p>
    <w:p w14:paraId="56E2CB42"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559C7DB7" w14:textId="77777777" w:rsidR="006269EA" w:rsidRPr="006269EA" w:rsidRDefault="006269EA" w:rsidP="006269EA">
      <w:pPr>
        <w:spacing w:after="0" w:line="240" w:lineRule="auto"/>
        <w:ind w:firstLine="709"/>
        <w:jc w:val="both"/>
        <w:rPr>
          <w:rFonts w:ascii="Times New Roman" w:eastAsia="Times New Roman" w:hAnsi="Times New Roman" w:cs="Times New Roman"/>
          <w:color w:val="000000"/>
          <w:sz w:val="24"/>
          <w:szCs w:val="24"/>
          <w:lang w:eastAsia="ru-RU"/>
        </w:rPr>
      </w:pPr>
    </w:p>
    <w:p w14:paraId="6F8FAE0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7614D0A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1795B63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область, г. Лукоянов, ул. Дзержинского, д. 41, 26 апреля 2016 года согласно Постановлению Главы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657B44B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45076B2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6269EA">
        <w:rPr>
          <w:rFonts w:ascii="Times New Roman" w:eastAsia="Times New Roman" w:hAnsi="Times New Roman" w:cs="Times New Roman"/>
          <w:sz w:val="24"/>
          <w:szCs w:val="24"/>
          <w:lang w:val="en-US" w:eastAsia="ru-RU"/>
        </w:rPr>
        <w:t>ostscriptum</w:t>
      </w:r>
      <w:proofErr w:type="spellEnd"/>
      <w:r w:rsidRPr="006269EA">
        <w:rPr>
          <w:rFonts w:ascii="Times New Roman" w:eastAsia="Times New Roman" w:hAnsi="Times New Roman" w:cs="Times New Roman"/>
          <w:sz w:val="24"/>
          <w:szCs w:val="24"/>
          <w:lang w:eastAsia="ru-RU"/>
        </w:rPr>
        <w:t>», «Отрада», «Радуга».</w:t>
      </w:r>
    </w:p>
    <w:p w14:paraId="48A5C49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14:paraId="1A742C3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75D07BB6"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14:paraId="5A26F77E"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23F178B6"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Болдине, г.о.г. Первомайск, р.п.</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14:paraId="01B0B317"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YS Text" w:eastAsia="Times New Roman" w:hAnsi="YS Text" w:cs="Times New Roman"/>
          <w:sz w:val="24"/>
          <w:szCs w:val="24"/>
          <w:lang w:eastAsia="ru-RU"/>
        </w:rPr>
        <w:t>ВИА «</w:t>
      </w:r>
      <w:proofErr w:type="spellStart"/>
      <w:r w:rsidRPr="006269EA">
        <w:rPr>
          <w:rFonts w:ascii="YS Text" w:eastAsia="Times New Roman" w:hAnsi="YS Text" w:cs="Times New Roman"/>
          <w:sz w:val="24"/>
          <w:szCs w:val="24"/>
          <w:lang w:val="en-US" w:eastAsia="ru-RU"/>
        </w:rPr>
        <w:t>Postscriptum</w:t>
      </w:r>
      <w:proofErr w:type="spellEnd"/>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14:paraId="72D32C1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w:t>
      </w:r>
      <w:r w:rsidRPr="006269EA">
        <w:rPr>
          <w:rFonts w:ascii="Times New Roman" w:eastAsia="Times New Roman" w:hAnsi="Times New Roman" w:cs="Times New Roman"/>
          <w:sz w:val="24"/>
          <w:szCs w:val="24"/>
          <w:lang w:eastAsia="ru-RU"/>
        </w:rPr>
        <w:lastRenderedPageBreak/>
        <w:t>«Нам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11921 человек.</w:t>
      </w:r>
    </w:p>
    <w:p w14:paraId="2A4EFA5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14:paraId="32E6F54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6269EA">
        <w:rPr>
          <w:rFonts w:ascii="Times New Roman" w:eastAsia="Times New Roman" w:hAnsi="Times New Roman" w:cs="Times New Roman"/>
          <w:sz w:val="24"/>
          <w:szCs w:val="24"/>
          <w:lang w:eastAsia="ru-RU"/>
        </w:rPr>
        <w:t>буккроссинги</w:t>
      </w:r>
      <w:proofErr w:type="spellEnd"/>
      <w:r w:rsidRPr="006269EA">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14:paraId="615CB9E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3D54983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7160C39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283C152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240453E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5513C3D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w:t>
      </w:r>
      <w:r w:rsidRPr="006269EA">
        <w:rPr>
          <w:rFonts w:ascii="Times New Roman" w:eastAsia="Times New Roman" w:hAnsi="Times New Roman" w:cs="Times New Roman"/>
          <w:sz w:val="24"/>
          <w:szCs w:val="24"/>
          <w:lang w:eastAsia="ru-RU"/>
        </w:rPr>
        <w:lastRenderedPageBreak/>
        <w:t xml:space="preserve">«Красота, вдохновлённая любовью», Пархоменко А.В. «Гармония мира и природы», </w:t>
      </w:r>
      <w:proofErr w:type="spellStart"/>
      <w:r w:rsidRPr="006269EA">
        <w:rPr>
          <w:rFonts w:ascii="Times New Roman" w:eastAsia="Times New Roman" w:hAnsi="Times New Roman" w:cs="Times New Roman"/>
          <w:sz w:val="24"/>
          <w:szCs w:val="24"/>
          <w:lang w:eastAsia="ru-RU"/>
        </w:rPr>
        <w:t>Кастериной</w:t>
      </w:r>
      <w:proofErr w:type="spellEnd"/>
      <w:r w:rsidRPr="006269EA">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w:t>
      </w:r>
      <w:proofErr w:type="spellStart"/>
      <w:r w:rsidRPr="006269EA">
        <w:rPr>
          <w:rFonts w:ascii="Times New Roman" w:eastAsia="Times New Roman" w:hAnsi="Times New Roman" w:cs="Times New Roman"/>
          <w:bCs/>
          <w:sz w:val="24"/>
          <w:szCs w:val="24"/>
          <w:lang w:eastAsia="ru-RU"/>
        </w:rPr>
        <w:t>Карячкина</w:t>
      </w:r>
      <w:proofErr w:type="spellEnd"/>
      <w:r w:rsidRPr="006269EA">
        <w:rPr>
          <w:rFonts w:ascii="Times New Roman" w:eastAsia="Times New Roman" w:hAnsi="Times New Roman" w:cs="Times New Roman"/>
          <w:bCs/>
          <w:sz w:val="24"/>
          <w:szCs w:val="24"/>
          <w:lang w:eastAsia="ru-RU"/>
        </w:rPr>
        <w:t xml:space="preserve">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724D2A2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15562D1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6269EA">
        <w:rPr>
          <w:rFonts w:ascii="Times New Roman" w:eastAsia="Times New Roman" w:hAnsi="Times New Roman" w:cs="Times New Roman"/>
          <w:sz w:val="24"/>
          <w:szCs w:val="24"/>
          <w:lang w:eastAsia="ru-RU"/>
        </w:rPr>
        <w:t>Лукоянову</w:t>
      </w:r>
      <w:proofErr w:type="spellEnd"/>
      <w:r w:rsidRPr="006269EA">
        <w:rPr>
          <w:rFonts w:ascii="Times New Roman" w:eastAsia="Times New Roman" w:hAnsi="Times New Roman" w:cs="Times New Roman"/>
          <w:sz w:val="24"/>
          <w:szCs w:val="24"/>
          <w:lang w:eastAsia="ru-RU"/>
        </w:rPr>
        <w:t xml:space="preserve">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w:t>
      </w:r>
      <w:proofErr w:type="spellStart"/>
      <w:r w:rsidRPr="006269EA">
        <w:rPr>
          <w:rFonts w:ascii="Times New Roman" w:eastAsia="Times New Roman" w:hAnsi="Times New Roman" w:cs="Times New Roman"/>
          <w:sz w:val="24"/>
          <w:szCs w:val="24"/>
          <w:lang w:eastAsia="ru-RU"/>
        </w:rPr>
        <w:t>Гундяевой</w:t>
      </w:r>
      <w:proofErr w:type="spellEnd"/>
      <w:r w:rsidRPr="006269EA">
        <w:rPr>
          <w:rFonts w:ascii="Times New Roman" w:eastAsia="Times New Roman" w:hAnsi="Times New Roman" w:cs="Times New Roman"/>
          <w:sz w:val="24"/>
          <w:szCs w:val="24"/>
          <w:lang w:eastAsia="ru-RU"/>
        </w:rPr>
        <w:t xml:space="preserve">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14:paraId="260BF9C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6269EA">
        <w:rPr>
          <w:rFonts w:ascii="Times New Roman" w:eastAsia="Times New Roman" w:hAnsi="Times New Roman" w:cs="Times New Roman"/>
          <w:sz w:val="24"/>
          <w:szCs w:val="24"/>
          <w:lang w:eastAsia="ru-RU"/>
        </w:rPr>
        <w:t>Кедяркиной</w:t>
      </w:r>
      <w:proofErr w:type="spellEnd"/>
      <w:r w:rsidRPr="006269EA">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6269EA">
        <w:rPr>
          <w:rFonts w:ascii="Times New Roman" w:eastAsia="Times New Roman" w:hAnsi="Times New Roman" w:cs="Times New Roman"/>
          <w:sz w:val="24"/>
          <w:szCs w:val="24"/>
          <w:lang w:eastAsia="ru-RU"/>
        </w:rPr>
        <w:t>Лукоянова</w:t>
      </w:r>
      <w:proofErr w:type="spellEnd"/>
      <w:r w:rsidRPr="006269EA">
        <w:rPr>
          <w:rFonts w:ascii="Times New Roman" w:eastAsia="Times New Roman" w:hAnsi="Times New Roman" w:cs="Times New Roman"/>
          <w:sz w:val="24"/>
          <w:szCs w:val="24"/>
          <w:lang w:eastAsia="ru-RU"/>
        </w:rPr>
        <w:t xml:space="preserve"> музей провёл акцию «Музей в люди».</w:t>
      </w:r>
    </w:p>
    <w:p w14:paraId="347968B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30B3C54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7BA4B5A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w:t>
      </w:r>
      <w:r w:rsidRPr="006269EA">
        <w:rPr>
          <w:rFonts w:ascii="Times New Roman" w:eastAsia="Times New Roman" w:hAnsi="Times New Roman" w:cs="Times New Roman"/>
          <w:color w:val="000000"/>
          <w:sz w:val="24"/>
          <w:szCs w:val="24"/>
          <w:lang w:eastAsia="ru-RU"/>
        </w:rPr>
        <w:lastRenderedPageBreak/>
        <w:t>досуговым учреждением, отвечающим современным техническим требованиям и социальным запросам населения.</w:t>
      </w:r>
    </w:p>
    <w:p w14:paraId="78D96E4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4867A26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4ACF48A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0D23F23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370FC18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728055E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14:paraId="406D1E9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4"/>
          <w:lang w:eastAsia="ru-RU"/>
        </w:rPr>
        <w:t>среднеспециальных</w:t>
      </w:r>
      <w:proofErr w:type="spellEnd"/>
      <w:r w:rsidRPr="006269EA">
        <w:rPr>
          <w:rFonts w:ascii="Times New Roman" w:eastAsia="Times New Roman" w:hAnsi="Times New Roman" w:cs="Times New Roman"/>
          <w:sz w:val="24"/>
          <w:szCs w:val="24"/>
          <w:lang w:eastAsia="ru-RU"/>
        </w:rPr>
        <w:t xml:space="preserve"> учебных заведениях.  </w:t>
      </w:r>
    </w:p>
    <w:p w14:paraId="353A86C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2152566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6ECA089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57B8216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4DE768F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41B32DD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11F3587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3F95BDA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w:t>
      </w:r>
      <w:proofErr w:type="spellStart"/>
      <w:r w:rsidRPr="006269EA">
        <w:rPr>
          <w:rFonts w:ascii="Times New Roman" w:eastAsia="Times New Roman" w:hAnsi="Times New Roman" w:cs="Times New Roman"/>
          <w:sz w:val="24"/>
          <w:szCs w:val="24"/>
          <w:lang w:eastAsia="ru-RU"/>
        </w:rPr>
        <w:t>Тольско-Майданского</w:t>
      </w:r>
      <w:proofErr w:type="spellEnd"/>
      <w:r w:rsidRPr="006269EA">
        <w:rPr>
          <w:rFonts w:ascii="Times New Roman" w:eastAsia="Times New Roman" w:hAnsi="Times New Roman" w:cs="Times New Roman"/>
          <w:sz w:val="24"/>
          <w:szCs w:val="24"/>
          <w:lang w:eastAsia="ru-RU"/>
        </w:rPr>
        <w:t xml:space="preserve"> и </w:t>
      </w:r>
      <w:proofErr w:type="spellStart"/>
      <w:r w:rsidRPr="006269EA">
        <w:rPr>
          <w:rFonts w:ascii="Times New Roman" w:eastAsia="Times New Roman" w:hAnsi="Times New Roman" w:cs="Times New Roman"/>
          <w:sz w:val="24"/>
          <w:szCs w:val="24"/>
          <w:lang w:eastAsia="ru-RU"/>
        </w:rPr>
        <w:t>Шандровского</w:t>
      </w:r>
      <w:proofErr w:type="spellEnd"/>
      <w:r w:rsidRPr="006269EA">
        <w:rPr>
          <w:rFonts w:ascii="Times New Roman" w:eastAsia="Times New Roman" w:hAnsi="Times New Roman" w:cs="Times New Roman"/>
          <w:sz w:val="24"/>
          <w:szCs w:val="24"/>
          <w:lang w:eastAsia="ru-RU"/>
        </w:rPr>
        <w:t xml:space="preserve"> сельских Домов </w:t>
      </w:r>
      <w:r w:rsidRPr="006269EA">
        <w:rPr>
          <w:rFonts w:ascii="Times New Roman" w:eastAsia="Times New Roman" w:hAnsi="Times New Roman" w:cs="Times New Roman"/>
          <w:sz w:val="24"/>
          <w:szCs w:val="24"/>
          <w:lang w:eastAsia="ru-RU"/>
        </w:rPr>
        <w:lastRenderedPageBreak/>
        <w:t xml:space="preserve">культуры; заменены старые окна на пластиковые в детской школе искусств, краеведческом музее, в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взрослой и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детской библиотеках, </w:t>
      </w:r>
      <w:proofErr w:type="spellStart"/>
      <w:r w:rsidRPr="006269EA">
        <w:rPr>
          <w:rFonts w:ascii="Times New Roman" w:eastAsia="Times New Roman" w:hAnsi="Times New Roman" w:cs="Times New Roman"/>
          <w:sz w:val="24"/>
          <w:szCs w:val="24"/>
          <w:lang w:eastAsia="ru-RU"/>
        </w:rPr>
        <w:t>Тольско-Майданской</w:t>
      </w:r>
      <w:proofErr w:type="spellEnd"/>
      <w:r w:rsidRPr="006269EA">
        <w:rPr>
          <w:rFonts w:ascii="Times New Roman" w:eastAsia="Times New Roman" w:hAnsi="Times New Roman" w:cs="Times New Roman"/>
          <w:sz w:val="24"/>
          <w:szCs w:val="24"/>
          <w:lang w:eastAsia="ru-RU"/>
        </w:rPr>
        <w:t xml:space="preserve"> библиотеке. </w:t>
      </w:r>
    </w:p>
    <w:p w14:paraId="6E98684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14:paraId="67E58518"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Шандрово</w:t>
      </w:r>
      <w:proofErr w:type="spellEnd"/>
      <w:r w:rsidRPr="006269EA">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14:paraId="6B2FDC2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Крюковка</w:t>
      </w:r>
      <w:proofErr w:type="spellEnd"/>
      <w:r w:rsidRPr="006269EA">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261CEC3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Тольский</w:t>
      </w:r>
      <w:proofErr w:type="spellEnd"/>
      <w:r w:rsidRPr="006269EA">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3E9E5770"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Лопатино</w:t>
      </w:r>
      <w:proofErr w:type="spellEnd"/>
      <w:r w:rsidRPr="006269EA">
        <w:rPr>
          <w:rFonts w:ascii="Times New Roman" w:eastAsia="Constantia" w:hAnsi="Times New Roman" w:cs="Times New Roman"/>
          <w:sz w:val="24"/>
          <w:szCs w:val="24"/>
        </w:rPr>
        <w:t xml:space="preserve"> (ремонт кровли, установка пластиковых окон);</w:t>
      </w:r>
    </w:p>
    <w:p w14:paraId="5B8D47A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Кудеярово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14:paraId="56024441"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Иванцево (частичный ремонт кровли, замена дверей, замена пола в зрительном зале, замена освещения);</w:t>
      </w:r>
    </w:p>
    <w:p w14:paraId="30015E1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Салдаманов</w:t>
      </w:r>
      <w:proofErr w:type="spellEnd"/>
      <w:r w:rsidRPr="006269EA">
        <w:rPr>
          <w:rFonts w:ascii="Times New Roman" w:eastAsia="Constantia" w:hAnsi="Times New Roman" w:cs="Times New Roman"/>
          <w:sz w:val="24"/>
          <w:szCs w:val="24"/>
        </w:rPr>
        <w:t xml:space="preserve"> Майдан (ремонт кровли);</w:t>
      </w:r>
    </w:p>
    <w:p w14:paraId="3F84329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4D966DBA"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14:paraId="1EFC575B"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14:paraId="51B00F48"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6A47131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43B48D0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00935BC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30349C0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6D52EEB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14:paraId="219BF77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7770AB4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w:t>
      </w:r>
      <w:r w:rsidRPr="006269EA">
        <w:rPr>
          <w:rFonts w:ascii="Times New Roman" w:eastAsia="Times New Roman" w:hAnsi="Times New Roman" w:cs="Times New Roman"/>
          <w:sz w:val="24"/>
          <w:szCs w:val="20"/>
          <w:lang w:eastAsia="ru-RU"/>
        </w:rPr>
        <w:lastRenderedPageBreak/>
        <w:t xml:space="preserve">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38688F7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1E55016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6269EA">
        <w:rPr>
          <w:rFonts w:ascii="Times New Roman" w:eastAsia="Times New Roman" w:hAnsi="Times New Roman" w:cs="Times New Roman"/>
          <w:sz w:val="24"/>
          <w:szCs w:val="20"/>
          <w:lang w:eastAsia="ru-RU"/>
        </w:rPr>
        <w:t>Библионочь</w:t>
      </w:r>
      <w:proofErr w:type="spellEnd"/>
      <w:r w:rsidRPr="006269EA">
        <w:rPr>
          <w:rFonts w:ascii="Times New Roman" w:eastAsia="Times New Roman" w:hAnsi="Times New Roman" w:cs="Times New Roman"/>
          <w:sz w:val="24"/>
          <w:szCs w:val="20"/>
          <w:lang w:eastAsia="ru-RU"/>
        </w:rPr>
        <w:t xml:space="preserve">», «Ночь искусств», на базе ЦДБ и </w:t>
      </w:r>
      <w:proofErr w:type="spellStart"/>
      <w:r w:rsidRPr="006269EA">
        <w:rPr>
          <w:rFonts w:ascii="Times New Roman" w:eastAsia="Times New Roman" w:hAnsi="Times New Roman" w:cs="Times New Roman"/>
          <w:sz w:val="24"/>
          <w:szCs w:val="20"/>
          <w:lang w:eastAsia="ru-RU"/>
        </w:rPr>
        <w:t>Тольско-Майданской</w:t>
      </w:r>
      <w:proofErr w:type="spellEnd"/>
      <w:r w:rsidRPr="006269EA">
        <w:rPr>
          <w:rFonts w:ascii="Times New Roman" w:eastAsia="Times New Roman" w:hAnsi="Times New Roman" w:cs="Times New Roman"/>
          <w:sz w:val="24"/>
          <w:szCs w:val="20"/>
          <w:lang w:eastAsia="ru-RU"/>
        </w:rPr>
        <w:t xml:space="preserve"> библиотеки проходят «</w:t>
      </w:r>
      <w:proofErr w:type="spellStart"/>
      <w:r w:rsidRPr="006269EA">
        <w:rPr>
          <w:rFonts w:ascii="Times New Roman" w:eastAsia="Times New Roman" w:hAnsi="Times New Roman" w:cs="Times New Roman"/>
          <w:sz w:val="24"/>
          <w:szCs w:val="20"/>
          <w:lang w:eastAsia="ru-RU"/>
        </w:rPr>
        <w:t>Добролюбовские</w:t>
      </w:r>
      <w:proofErr w:type="spellEnd"/>
      <w:r w:rsidRPr="006269EA">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3E22B9B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553B3BE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5C76F7D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6269EA">
        <w:rPr>
          <w:rFonts w:ascii="Times New Roman" w:eastAsia="Times New Roman" w:hAnsi="Times New Roman" w:cs="Times New Roman"/>
          <w:sz w:val="24"/>
          <w:szCs w:val="20"/>
          <w:lang w:eastAsia="ru-RU"/>
        </w:rPr>
        <w:t>Лукоянова</w:t>
      </w:r>
      <w:proofErr w:type="spellEnd"/>
      <w:r w:rsidRPr="006269EA">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Лукояновской земле», выпуск буклета, посвященного </w:t>
      </w:r>
      <w:proofErr w:type="spellStart"/>
      <w:r w:rsidRPr="006269EA">
        <w:rPr>
          <w:rFonts w:ascii="Times New Roman" w:eastAsia="Times New Roman" w:hAnsi="Times New Roman" w:cs="Times New Roman"/>
          <w:sz w:val="24"/>
          <w:szCs w:val="20"/>
          <w:lang w:eastAsia="ru-RU"/>
        </w:rPr>
        <w:t>лукояновцам</w:t>
      </w:r>
      <w:proofErr w:type="spellEnd"/>
      <w:r w:rsidRPr="006269EA">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6269EA">
        <w:rPr>
          <w:rFonts w:ascii="Times New Roman" w:eastAsia="Times New Roman" w:hAnsi="Times New Roman" w:cs="Times New Roman"/>
          <w:sz w:val="24"/>
          <w:szCs w:val="20"/>
          <w:lang w:eastAsia="ru-RU"/>
        </w:rPr>
        <w:t>лукояновцах</w:t>
      </w:r>
      <w:proofErr w:type="spellEnd"/>
      <w:r w:rsidRPr="006269EA">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14:paraId="5B0FFAC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0F13A8A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003A407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55C83D1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7DDBB09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7012329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lastRenderedPageBreak/>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052B015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5DDFAC5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68E36CD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w:t>
      </w:r>
      <w:proofErr w:type="spellStart"/>
      <w:r w:rsidRPr="006269EA">
        <w:rPr>
          <w:rFonts w:ascii="Times New Roman" w:eastAsia="Times New Roman" w:hAnsi="Times New Roman" w:cs="Times New Roman"/>
          <w:color w:val="000000"/>
          <w:sz w:val="24"/>
          <w:szCs w:val="24"/>
          <w:lang w:eastAsia="ru-RU"/>
        </w:rPr>
        <w:t>Эрзянь</w:t>
      </w:r>
      <w:proofErr w:type="spellEnd"/>
      <w:r w:rsidRPr="006269EA">
        <w:rPr>
          <w:rFonts w:ascii="Times New Roman" w:eastAsia="Times New Roman" w:hAnsi="Times New Roman" w:cs="Times New Roman"/>
          <w:color w:val="000000"/>
          <w:sz w:val="24"/>
          <w:szCs w:val="24"/>
          <w:lang w:eastAsia="ru-RU"/>
        </w:rPr>
        <w:t xml:space="preserve">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w:t>
      </w:r>
    </w:p>
    <w:p w14:paraId="77D3F2E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14:paraId="191BB1D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56813D1F"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3712AFD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2EFD1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14:paraId="2550560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60118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4328A8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09E5987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4815E2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0AA6909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3306E1F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2A171E5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53F3BB2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485EE4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B7BE0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5A57641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2023-2026 годы. Программа реализуется в один этап.</w:t>
      </w:r>
    </w:p>
    <w:p w14:paraId="65A7F35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730204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C5360C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734AA6">
          <w:pgSz w:w="11907" w:h="16840" w:code="9"/>
          <w:pgMar w:top="1134" w:right="567" w:bottom="1134" w:left="1418" w:header="0" w:footer="0" w:gutter="0"/>
          <w:cols w:space="720"/>
        </w:sectPr>
      </w:pPr>
    </w:p>
    <w:p w14:paraId="75B42DB8" w14:textId="77777777"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1C4AE8F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0D87F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593"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276"/>
        <w:gridCol w:w="1276"/>
        <w:gridCol w:w="1276"/>
        <w:gridCol w:w="1417"/>
        <w:gridCol w:w="1559"/>
      </w:tblGrid>
      <w:tr w:rsidR="006269EA" w:rsidRPr="006269EA" w14:paraId="30B8AEC6" w14:textId="77777777" w:rsidTr="00734AA6">
        <w:tc>
          <w:tcPr>
            <w:tcW w:w="2832" w:type="dxa"/>
            <w:gridSpan w:val="2"/>
            <w:vMerge w:val="restart"/>
            <w:tcBorders>
              <w:top w:val="single" w:sz="4" w:space="0" w:color="auto"/>
              <w:left w:val="single" w:sz="4" w:space="0" w:color="auto"/>
              <w:bottom w:val="single" w:sz="4" w:space="0" w:color="auto"/>
              <w:right w:val="single" w:sz="4" w:space="0" w:color="auto"/>
            </w:tcBorders>
          </w:tcPr>
          <w:p w14:paraId="0C9F888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5F45334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7CCE064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06D37FC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6804" w:type="dxa"/>
            <w:gridSpan w:val="5"/>
            <w:tcBorders>
              <w:top w:val="single" w:sz="4" w:space="0" w:color="auto"/>
              <w:left w:val="single" w:sz="4" w:space="0" w:color="auto"/>
              <w:bottom w:val="single" w:sz="4" w:space="0" w:color="auto"/>
              <w:right w:val="single" w:sz="4" w:space="0" w:color="auto"/>
            </w:tcBorders>
          </w:tcPr>
          <w:p w14:paraId="7ADAA35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6269EA" w:rsidRPr="006269EA" w14:paraId="016EF521" w14:textId="77777777" w:rsidTr="00734AA6">
        <w:tc>
          <w:tcPr>
            <w:tcW w:w="2832" w:type="dxa"/>
            <w:gridSpan w:val="2"/>
            <w:vMerge/>
            <w:tcBorders>
              <w:top w:val="single" w:sz="4" w:space="0" w:color="auto"/>
              <w:left w:val="single" w:sz="4" w:space="0" w:color="auto"/>
              <w:bottom w:val="single" w:sz="4" w:space="0" w:color="auto"/>
              <w:right w:val="single" w:sz="4" w:space="0" w:color="auto"/>
            </w:tcBorders>
          </w:tcPr>
          <w:p w14:paraId="3815B314"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3383D53E"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6398703B"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6A1676ED"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ADD46B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276" w:type="dxa"/>
            <w:tcBorders>
              <w:top w:val="single" w:sz="4" w:space="0" w:color="auto"/>
              <w:left w:val="single" w:sz="4" w:space="0" w:color="auto"/>
              <w:bottom w:val="single" w:sz="4" w:space="0" w:color="auto"/>
              <w:right w:val="single" w:sz="4" w:space="0" w:color="auto"/>
            </w:tcBorders>
          </w:tcPr>
          <w:p w14:paraId="15EF253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14:paraId="12745CB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417" w:type="dxa"/>
            <w:tcBorders>
              <w:top w:val="single" w:sz="4" w:space="0" w:color="auto"/>
              <w:left w:val="single" w:sz="4" w:space="0" w:color="auto"/>
              <w:bottom w:val="single" w:sz="4" w:space="0" w:color="auto"/>
              <w:right w:val="single" w:sz="4" w:space="0" w:color="auto"/>
            </w:tcBorders>
          </w:tcPr>
          <w:p w14:paraId="1515C43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559" w:type="dxa"/>
            <w:tcBorders>
              <w:top w:val="single" w:sz="4" w:space="0" w:color="auto"/>
              <w:left w:val="single" w:sz="4" w:space="0" w:color="auto"/>
              <w:bottom w:val="single" w:sz="4" w:space="0" w:color="auto"/>
              <w:right w:val="single" w:sz="4" w:space="0" w:color="auto"/>
            </w:tcBorders>
          </w:tcPr>
          <w:p w14:paraId="7F15C68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6269EA" w:rsidRPr="006269EA" w14:paraId="39E84795"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18BEA7AA"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276" w:type="dxa"/>
            <w:tcBorders>
              <w:top w:val="single" w:sz="4" w:space="0" w:color="auto"/>
              <w:left w:val="single" w:sz="4" w:space="0" w:color="auto"/>
              <w:bottom w:val="single" w:sz="4" w:space="0" w:color="auto"/>
              <w:right w:val="single" w:sz="4" w:space="0" w:color="auto"/>
            </w:tcBorders>
          </w:tcPr>
          <w:p w14:paraId="6532F2D5" w14:textId="77777777"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139257,</w:t>
            </w:r>
            <w:r w:rsidR="004D2716">
              <w:rPr>
                <w:rFonts w:ascii="Times New Roman" w:eastAsia="Times New Roman" w:hAnsi="Times New Roman" w:cs="Times New Roman"/>
                <w:b/>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6E9AC50F"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157694,5</w:t>
            </w:r>
          </w:p>
        </w:tc>
        <w:tc>
          <w:tcPr>
            <w:tcW w:w="1276" w:type="dxa"/>
            <w:tcBorders>
              <w:top w:val="single" w:sz="4" w:space="0" w:color="auto"/>
              <w:left w:val="single" w:sz="4" w:space="0" w:color="auto"/>
              <w:bottom w:val="single" w:sz="4" w:space="0" w:color="auto"/>
              <w:right w:val="single" w:sz="4" w:space="0" w:color="auto"/>
            </w:tcBorders>
          </w:tcPr>
          <w:p w14:paraId="4286B35B"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149184,5</w:t>
            </w:r>
          </w:p>
        </w:tc>
        <w:tc>
          <w:tcPr>
            <w:tcW w:w="1417" w:type="dxa"/>
            <w:tcBorders>
              <w:top w:val="single" w:sz="4" w:space="0" w:color="auto"/>
              <w:left w:val="single" w:sz="4" w:space="0" w:color="auto"/>
              <w:bottom w:val="single" w:sz="4" w:space="0" w:color="auto"/>
              <w:right w:val="single" w:sz="4" w:space="0" w:color="auto"/>
            </w:tcBorders>
          </w:tcPr>
          <w:p w14:paraId="449B7AE8"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153287,9</w:t>
            </w:r>
          </w:p>
        </w:tc>
        <w:tc>
          <w:tcPr>
            <w:tcW w:w="1559" w:type="dxa"/>
            <w:tcBorders>
              <w:top w:val="single" w:sz="4" w:space="0" w:color="auto"/>
              <w:left w:val="single" w:sz="4" w:space="0" w:color="auto"/>
              <w:bottom w:val="single" w:sz="4" w:space="0" w:color="auto"/>
              <w:right w:val="single" w:sz="4" w:space="0" w:color="auto"/>
            </w:tcBorders>
          </w:tcPr>
          <w:p w14:paraId="1BC6EFC0"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599424,7</w:t>
            </w:r>
          </w:p>
        </w:tc>
      </w:tr>
      <w:tr w:rsidR="006269EA" w:rsidRPr="006269EA" w14:paraId="02B872EF"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1F0EE6C3"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276" w:type="dxa"/>
            <w:tcBorders>
              <w:top w:val="single" w:sz="2" w:space="0" w:color="auto"/>
              <w:left w:val="single" w:sz="2" w:space="0" w:color="auto"/>
              <w:right w:val="single" w:sz="2" w:space="0" w:color="auto"/>
            </w:tcBorders>
          </w:tcPr>
          <w:p w14:paraId="19B79332"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p>
        </w:tc>
        <w:tc>
          <w:tcPr>
            <w:tcW w:w="1276" w:type="dxa"/>
            <w:tcBorders>
              <w:top w:val="single" w:sz="2" w:space="0" w:color="auto"/>
              <w:left w:val="single" w:sz="2" w:space="0" w:color="auto"/>
              <w:right w:val="single" w:sz="2" w:space="0" w:color="auto"/>
            </w:tcBorders>
          </w:tcPr>
          <w:p w14:paraId="32969C2A"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75,3</w:t>
            </w:r>
          </w:p>
        </w:tc>
        <w:tc>
          <w:tcPr>
            <w:tcW w:w="1276" w:type="dxa"/>
            <w:tcBorders>
              <w:top w:val="single" w:sz="2" w:space="0" w:color="auto"/>
              <w:left w:val="single" w:sz="2" w:space="0" w:color="auto"/>
              <w:right w:val="single" w:sz="2" w:space="0" w:color="auto"/>
            </w:tcBorders>
          </w:tcPr>
          <w:p w14:paraId="56F1B72C"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81,2</w:t>
            </w:r>
          </w:p>
        </w:tc>
        <w:tc>
          <w:tcPr>
            <w:tcW w:w="1417" w:type="dxa"/>
            <w:tcBorders>
              <w:top w:val="single" w:sz="2" w:space="0" w:color="auto"/>
              <w:left w:val="single" w:sz="2" w:space="0" w:color="auto"/>
              <w:right w:val="single" w:sz="4" w:space="0" w:color="auto"/>
            </w:tcBorders>
          </w:tcPr>
          <w:p w14:paraId="120CEA81"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81,2</w:t>
            </w:r>
          </w:p>
        </w:tc>
        <w:tc>
          <w:tcPr>
            <w:tcW w:w="1559" w:type="dxa"/>
            <w:tcBorders>
              <w:top w:val="single" w:sz="2" w:space="0" w:color="auto"/>
              <w:left w:val="single" w:sz="4" w:space="0" w:color="auto"/>
              <w:right w:val="single" w:sz="2" w:space="0" w:color="auto"/>
            </w:tcBorders>
          </w:tcPr>
          <w:p w14:paraId="148D1056"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314,8</w:t>
            </w:r>
          </w:p>
        </w:tc>
      </w:tr>
      <w:tr w:rsidR="006269EA" w:rsidRPr="006269EA" w14:paraId="2569D7FF"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91DFD6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0E90778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5746255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3912AC3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1C662D6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16E967D9"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13419A9F"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6D56E5F"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4F81D95"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D93CC9F"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3A1DD464"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14:paraId="7F1ACBBB"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6890190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1.2. </w:t>
            </w:r>
            <w:r w:rsidR="00A732DA" w:rsidRPr="006269EA">
              <w:rPr>
                <w:rFonts w:ascii="Times New Roman" w:eastAsia="Times New Roman" w:hAnsi="Times New Roman" w:cs="Times New Roman"/>
                <w:sz w:val="24"/>
                <w:szCs w:val="24"/>
                <w:lang w:eastAsia="ru-RU"/>
              </w:rPr>
              <w:t xml:space="preserve">Ремонт учреждений </w:t>
            </w:r>
            <w:r w:rsidR="00A732DA" w:rsidRPr="00981297">
              <w:rPr>
                <w:rFonts w:ascii="Times New Roman" w:eastAsia="Times New Roman" w:hAnsi="Times New Roman" w:cs="Times New Roman"/>
                <w:sz w:val="24"/>
                <w:szCs w:val="24"/>
                <w:lang w:eastAsia="ru-RU"/>
              </w:rPr>
              <w:t>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14:paraId="7B1D98C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397C008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652E532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3D39CE6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6DAFEBDB"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2" w:space="0" w:color="auto"/>
              <w:left w:val="single" w:sz="2" w:space="0" w:color="auto"/>
              <w:right w:val="single" w:sz="2" w:space="0" w:color="auto"/>
            </w:tcBorders>
          </w:tcPr>
          <w:p w14:paraId="10F8115F"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77,1</w:t>
            </w:r>
          </w:p>
        </w:tc>
        <w:tc>
          <w:tcPr>
            <w:tcW w:w="1276" w:type="dxa"/>
            <w:tcBorders>
              <w:top w:val="single" w:sz="2" w:space="0" w:color="auto"/>
              <w:left w:val="single" w:sz="2" w:space="0" w:color="auto"/>
              <w:right w:val="single" w:sz="2" w:space="0" w:color="auto"/>
            </w:tcBorders>
          </w:tcPr>
          <w:p w14:paraId="17BF10B4"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w:t>
            </w:r>
          </w:p>
        </w:tc>
        <w:tc>
          <w:tcPr>
            <w:tcW w:w="1276" w:type="dxa"/>
            <w:tcBorders>
              <w:top w:val="single" w:sz="2" w:space="0" w:color="auto"/>
              <w:left w:val="single" w:sz="2" w:space="0" w:color="auto"/>
              <w:right w:val="single" w:sz="2" w:space="0" w:color="auto"/>
            </w:tcBorders>
          </w:tcPr>
          <w:p w14:paraId="17F07CCB" w14:textId="77777777"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8</w:t>
            </w:r>
            <w:r w:rsidR="00D57E3B">
              <w:rPr>
                <w:rFonts w:ascii="Times New Roman" w:eastAsia="Times New Roman" w:hAnsi="Times New Roman" w:cs="Times New Roman"/>
                <w:sz w:val="24"/>
                <w:szCs w:val="24"/>
                <w:lang w:eastAsia="ru-RU"/>
              </w:rPr>
              <w:t>1,2</w:t>
            </w:r>
          </w:p>
        </w:tc>
        <w:tc>
          <w:tcPr>
            <w:tcW w:w="1417" w:type="dxa"/>
            <w:tcBorders>
              <w:top w:val="single" w:sz="2" w:space="0" w:color="auto"/>
              <w:left w:val="single" w:sz="2" w:space="0" w:color="auto"/>
              <w:right w:val="single" w:sz="4" w:space="0" w:color="auto"/>
            </w:tcBorders>
          </w:tcPr>
          <w:p w14:paraId="7FF04272" w14:textId="77777777"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8</w:t>
            </w:r>
            <w:r w:rsidR="00D57E3B">
              <w:rPr>
                <w:rFonts w:ascii="Times New Roman" w:eastAsia="Times New Roman" w:hAnsi="Times New Roman" w:cs="Times New Roman"/>
                <w:sz w:val="24"/>
                <w:szCs w:val="24"/>
                <w:lang w:eastAsia="ru-RU"/>
              </w:rPr>
              <w:t>1,2</w:t>
            </w:r>
          </w:p>
        </w:tc>
        <w:tc>
          <w:tcPr>
            <w:tcW w:w="1559" w:type="dxa"/>
            <w:tcBorders>
              <w:top w:val="single" w:sz="2" w:space="0" w:color="auto"/>
              <w:left w:val="single" w:sz="4" w:space="0" w:color="auto"/>
              <w:right w:val="single" w:sz="2" w:space="0" w:color="auto"/>
            </w:tcBorders>
          </w:tcPr>
          <w:p w14:paraId="3F32134A"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314,8</w:t>
            </w:r>
          </w:p>
        </w:tc>
      </w:tr>
      <w:tr w:rsidR="006269EA" w:rsidRPr="006269EA" w14:paraId="4B7862D6"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4206BA92"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173053C6"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340A998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15B0147A"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1F0E56A7"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041EFF57"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343668B3"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65B686E"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BC20FCA"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7EE48B53"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0C1F247"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14:paraId="4A0EE18D"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64748BCC"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Основное мероприятие 1.4. Перевод учреждений  </w:t>
            </w:r>
          </w:p>
          <w:p w14:paraId="66240C1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0FEFC4C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7C5D405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207A23F9"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08C2BD5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31E6305C"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66DA0206"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48CA0C1"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20000A1"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524E546"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337C7E87"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14:paraId="6ECE1958"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37EFB644"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276" w:type="dxa"/>
            <w:tcBorders>
              <w:top w:val="single" w:sz="4" w:space="0" w:color="auto"/>
              <w:left w:val="single" w:sz="4" w:space="0" w:color="auto"/>
              <w:bottom w:val="single" w:sz="4" w:space="0" w:color="auto"/>
              <w:right w:val="single" w:sz="4" w:space="0" w:color="auto"/>
            </w:tcBorders>
          </w:tcPr>
          <w:p w14:paraId="02301298"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12</w:t>
            </w:r>
            <w:r w:rsidR="00DB00B0" w:rsidRPr="00122C14">
              <w:rPr>
                <w:rFonts w:ascii="Times New Roman" w:eastAsia="Times New Roman" w:hAnsi="Times New Roman" w:cs="Times New Roman"/>
                <w:b/>
                <w:sz w:val="24"/>
                <w:szCs w:val="24"/>
                <w:lang w:eastAsia="ru-RU"/>
              </w:rPr>
              <w:t>579,8</w:t>
            </w:r>
          </w:p>
        </w:tc>
        <w:tc>
          <w:tcPr>
            <w:tcW w:w="1276" w:type="dxa"/>
            <w:tcBorders>
              <w:top w:val="single" w:sz="4" w:space="0" w:color="auto"/>
              <w:left w:val="single" w:sz="4" w:space="0" w:color="auto"/>
              <w:bottom w:val="single" w:sz="4" w:space="0" w:color="auto"/>
              <w:right w:val="single" w:sz="4" w:space="0" w:color="auto"/>
            </w:tcBorders>
          </w:tcPr>
          <w:p w14:paraId="0945F410"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14715,0</w:t>
            </w:r>
          </w:p>
        </w:tc>
        <w:tc>
          <w:tcPr>
            <w:tcW w:w="1276" w:type="dxa"/>
            <w:tcBorders>
              <w:top w:val="single" w:sz="4" w:space="0" w:color="auto"/>
              <w:left w:val="single" w:sz="4" w:space="0" w:color="auto"/>
              <w:bottom w:val="single" w:sz="4" w:space="0" w:color="auto"/>
              <w:right w:val="single" w:sz="4" w:space="0" w:color="auto"/>
            </w:tcBorders>
          </w:tcPr>
          <w:p w14:paraId="5BB0CF0C"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13683,2</w:t>
            </w:r>
          </w:p>
        </w:tc>
        <w:tc>
          <w:tcPr>
            <w:tcW w:w="1417" w:type="dxa"/>
            <w:tcBorders>
              <w:top w:val="single" w:sz="4" w:space="0" w:color="auto"/>
              <w:left w:val="single" w:sz="4" w:space="0" w:color="auto"/>
              <w:bottom w:val="single" w:sz="4" w:space="0" w:color="auto"/>
              <w:right w:val="single" w:sz="4" w:space="0" w:color="auto"/>
            </w:tcBorders>
          </w:tcPr>
          <w:p w14:paraId="2903E9E6"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14693,8</w:t>
            </w:r>
          </w:p>
        </w:tc>
        <w:tc>
          <w:tcPr>
            <w:tcW w:w="1559" w:type="dxa"/>
            <w:tcBorders>
              <w:top w:val="single" w:sz="4" w:space="0" w:color="auto"/>
              <w:left w:val="single" w:sz="4" w:space="0" w:color="auto"/>
              <w:bottom w:val="single" w:sz="4" w:space="0" w:color="auto"/>
              <w:right w:val="single" w:sz="4" w:space="0" w:color="auto"/>
            </w:tcBorders>
          </w:tcPr>
          <w:p w14:paraId="1630F25A"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55671,8</w:t>
            </w:r>
          </w:p>
        </w:tc>
      </w:tr>
      <w:tr w:rsidR="00DB00B0" w:rsidRPr="006269EA" w14:paraId="3980CFC5"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3AF3D1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24C708B3"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2A58C2E"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23FF695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14:paraId="187859D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«Детская школа искусств»</w:t>
            </w:r>
          </w:p>
        </w:tc>
        <w:tc>
          <w:tcPr>
            <w:tcW w:w="1276" w:type="dxa"/>
            <w:tcBorders>
              <w:top w:val="single" w:sz="4" w:space="0" w:color="auto"/>
              <w:left w:val="single" w:sz="4" w:space="0" w:color="auto"/>
              <w:bottom w:val="single" w:sz="4" w:space="0" w:color="auto"/>
              <w:right w:val="single" w:sz="4" w:space="0" w:color="auto"/>
            </w:tcBorders>
          </w:tcPr>
          <w:p w14:paraId="5C1C536B" w14:textId="77777777"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12579,8</w:t>
            </w:r>
          </w:p>
        </w:tc>
        <w:tc>
          <w:tcPr>
            <w:tcW w:w="1276" w:type="dxa"/>
            <w:tcBorders>
              <w:top w:val="single" w:sz="4" w:space="0" w:color="auto"/>
              <w:left w:val="single" w:sz="4" w:space="0" w:color="auto"/>
              <w:bottom w:val="single" w:sz="4" w:space="0" w:color="auto"/>
              <w:right w:val="single" w:sz="4" w:space="0" w:color="auto"/>
            </w:tcBorders>
          </w:tcPr>
          <w:p w14:paraId="45B90B6F"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14715,0</w:t>
            </w:r>
          </w:p>
        </w:tc>
        <w:tc>
          <w:tcPr>
            <w:tcW w:w="1276" w:type="dxa"/>
            <w:tcBorders>
              <w:top w:val="single" w:sz="4" w:space="0" w:color="auto"/>
              <w:left w:val="single" w:sz="4" w:space="0" w:color="auto"/>
              <w:bottom w:val="single" w:sz="4" w:space="0" w:color="auto"/>
              <w:right w:val="single" w:sz="4" w:space="0" w:color="auto"/>
            </w:tcBorders>
          </w:tcPr>
          <w:p w14:paraId="66F879D0"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13683,2</w:t>
            </w:r>
          </w:p>
        </w:tc>
        <w:tc>
          <w:tcPr>
            <w:tcW w:w="1417" w:type="dxa"/>
            <w:tcBorders>
              <w:top w:val="single" w:sz="4" w:space="0" w:color="auto"/>
              <w:left w:val="single" w:sz="4" w:space="0" w:color="auto"/>
              <w:bottom w:val="single" w:sz="4" w:space="0" w:color="auto"/>
              <w:right w:val="single" w:sz="4" w:space="0" w:color="auto"/>
            </w:tcBorders>
          </w:tcPr>
          <w:p w14:paraId="65660E41"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14693,8</w:t>
            </w:r>
          </w:p>
        </w:tc>
        <w:tc>
          <w:tcPr>
            <w:tcW w:w="1559" w:type="dxa"/>
            <w:tcBorders>
              <w:top w:val="single" w:sz="4" w:space="0" w:color="auto"/>
              <w:left w:val="single" w:sz="4" w:space="0" w:color="auto"/>
              <w:bottom w:val="single" w:sz="4" w:space="0" w:color="auto"/>
              <w:right w:val="single" w:sz="4" w:space="0" w:color="auto"/>
            </w:tcBorders>
          </w:tcPr>
          <w:p w14:paraId="173DD0D2"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55671,8</w:t>
            </w:r>
          </w:p>
        </w:tc>
      </w:tr>
      <w:tr w:rsidR="00DB00B0" w:rsidRPr="006269EA" w14:paraId="4C5D3C0A"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1DAF9D5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276" w:type="dxa"/>
            <w:tcBorders>
              <w:top w:val="single" w:sz="4" w:space="0" w:color="auto"/>
              <w:left w:val="single" w:sz="4" w:space="0" w:color="auto"/>
              <w:bottom w:val="single" w:sz="4" w:space="0" w:color="auto"/>
              <w:right w:val="single" w:sz="4" w:space="0" w:color="auto"/>
            </w:tcBorders>
          </w:tcPr>
          <w:p w14:paraId="75341E92"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85264,2</w:t>
            </w:r>
          </w:p>
        </w:tc>
        <w:tc>
          <w:tcPr>
            <w:tcW w:w="1276" w:type="dxa"/>
            <w:tcBorders>
              <w:top w:val="single" w:sz="4" w:space="0" w:color="auto"/>
              <w:left w:val="single" w:sz="4" w:space="0" w:color="auto"/>
              <w:bottom w:val="single" w:sz="4" w:space="0" w:color="auto"/>
              <w:right w:val="single" w:sz="4" w:space="0" w:color="auto"/>
            </w:tcBorders>
          </w:tcPr>
          <w:p w14:paraId="6B85AC91"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96197,3</w:t>
            </w:r>
          </w:p>
        </w:tc>
        <w:tc>
          <w:tcPr>
            <w:tcW w:w="1276" w:type="dxa"/>
            <w:tcBorders>
              <w:top w:val="single" w:sz="4" w:space="0" w:color="auto"/>
              <w:left w:val="single" w:sz="4" w:space="0" w:color="auto"/>
              <w:bottom w:val="single" w:sz="4" w:space="0" w:color="auto"/>
              <w:right w:val="single" w:sz="4" w:space="0" w:color="auto"/>
            </w:tcBorders>
          </w:tcPr>
          <w:p w14:paraId="023A1550" w14:textId="77777777" w:rsidR="00DB00B0" w:rsidRPr="004D2716" w:rsidRDefault="009C7CE7"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89755,7</w:t>
            </w:r>
          </w:p>
        </w:tc>
        <w:tc>
          <w:tcPr>
            <w:tcW w:w="1417" w:type="dxa"/>
            <w:tcBorders>
              <w:top w:val="single" w:sz="4" w:space="0" w:color="auto"/>
              <w:left w:val="single" w:sz="4" w:space="0" w:color="auto"/>
              <w:bottom w:val="single" w:sz="4" w:space="0" w:color="auto"/>
              <w:right w:val="single" w:sz="4" w:space="0" w:color="auto"/>
            </w:tcBorders>
          </w:tcPr>
          <w:p w14:paraId="0950616D"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92748,5</w:t>
            </w:r>
          </w:p>
        </w:tc>
        <w:tc>
          <w:tcPr>
            <w:tcW w:w="1559" w:type="dxa"/>
            <w:tcBorders>
              <w:top w:val="single" w:sz="4" w:space="0" w:color="auto"/>
              <w:left w:val="single" w:sz="4" w:space="0" w:color="auto"/>
              <w:bottom w:val="single" w:sz="4" w:space="0" w:color="auto"/>
              <w:right w:val="single" w:sz="4" w:space="0" w:color="auto"/>
            </w:tcBorders>
          </w:tcPr>
          <w:p w14:paraId="6BB65163" w14:textId="77777777" w:rsidR="00DB00B0" w:rsidRPr="004D2716" w:rsidRDefault="009C7CE7" w:rsidP="00122C1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363965,7</w:t>
            </w:r>
          </w:p>
        </w:tc>
      </w:tr>
      <w:tr w:rsidR="00DB00B0" w:rsidRPr="006269EA" w14:paraId="0453AB55"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FD52AB8"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1FD49B94"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A61423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40366D28"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14:paraId="03067951"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14:paraId="2A68CD7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119F8BE1"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26659,0</w:t>
            </w:r>
          </w:p>
        </w:tc>
        <w:tc>
          <w:tcPr>
            <w:tcW w:w="1276" w:type="dxa"/>
            <w:tcBorders>
              <w:top w:val="single" w:sz="4" w:space="0" w:color="auto"/>
              <w:left w:val="single" w:sz="4" w:space="0" w:color="auto"/>
              <w:bottom w:val="single" w:sz="4" w:space="0" w:color="auto"/>
              <w:right w:val="single" w:sz="4" w:space="0" w:color="auto"/>
            </w:tcBorders>
          </w:tcPr>
          <w:p w14:paraId="30C5F6F4"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23796,3</w:t>
            </w:r>
          </w:p>
        </w:tc>
        <w:tc>
          <w:tcPr>
            <w:tcW w:w="1276" w:type="dxa"/>
            <w:tcBorders>
              <w:top w:val="single" w:sz="4" w:space="0" w:color="auto"/>
              <w:left w:val="single" w:sz="4" w:space="0" w:color="auto"/>
              <w:bottom w:val="single" w:sz="4" w:space="0" w:color="auto"/>
              <w:right w:val="single" w:sz="4" w:space="0" w:color="auto"/>
            </w:tcBorders>
          </w:tcPr>
          <w:p w14:paraId="359FBBAB"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20855,7</w:t>
            </w:r>
          </w:p>
        </w:tc>
        <w:tc>
          <w:tcPr>
            <w:tcW w:w="1417" w:type="dxa"/>
            <w:tcBorders>
              <w:top w:val="single" w:sz="4" w:space="0" w:color="auto"/>
              <w:left w:val="single" w:sz="4" w:space="0" w:color="auto"/>
              <w:bottom w:val="single" w:sz="4" w:space="0" w:color="auto"/>
              <w:right w:val="single" w:sz="4" w:space="0" w:color="auto"/>
            </w:tcBorders>
          </w:tcPr>
          <w:p w14:paraId="4BEF5E78"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23748,5</w:t>
            </w:r>
          </w:p>
        </w:tc>
        <w:tc>
          <w:tcPr>
            <w:tcW w:w="1559" w:type="dxa"/>
            <w:tcBorders>
              <w:top w:val="single" w:sz="4" w:space="0" w:color="auto"/>
              <w:left w:val="single" w:sz="4" w:space="0" w:color="auto"/>
              <w:bottom w:val="single" w:sz="4" w:space="0" w:color="auto"/>
              <w:right w:val="single" w:sz="4" w:space="0" w:color="auto"/>
            </w:tcBorders>
          </w:tcPr>
          <w:p w14:paraId="39080925"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95059,5</w:t>
            </w:r>
          </w:p>
        </w:tc>
      </w:tr>
      <w:tr w:rsidR="00A732DA" w:rsidRPr="006269EA" w14:paraId="207E45BE"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18E09C05"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14:paraId="7BCE31DF"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05C31D9"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5BF112CB"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4A6AE218"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01707F3A"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3CD72A4"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5,7</w:t>
            </w:r>
          </w:p>
        </w:tc>
        <w:tc>
          <w:tcPr>
            <w:tcW w:w="1276" w:type="dxa"/>
            <w:tcBorders>
              <w:top w:val="single" w:sz="4" w:space="0" w:color="auto"/>
              <w:left w:val="single" w:sz="4" w:space="0" w:color="auto"/>
              <w:bottom w:val="single" w:sz="4" w:space="0" w:color="auto"/>
              <w:right w:val="single" w:sz="4" w:space="0" w:color="auto"/>
            </w:tcBorders>
          </w:tcPr>
          <w:p w14:paraId="0BB3DB9E" w14:textId="77777777" w:rsidR="00A732DA"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276" w:type="dxa"/>
            <w:tcBorders>
              <w:top w:val="single" w:sz="4" w:space="0" w:color="auto"/>
              <w:left w:val="single" w:sz="4" w:space="0" w:color="auto"/>
              <w:bottom w:val="single" w:sz="4" w:space="0" w:color="auto"/>
              <w:right w:val="single" w:sz="4" w:space="0" w:color="auto"/>
            </w:tcBorders>
          </w:tcPr>
          <w:p w14:paraId="0DFCF9C5" w14:textId="77777777" w:rsidR="00A732DA" w:rsidRDefault="0063431C"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02D9">
              <w:rPr>
                <w:rFonts w:ascii="Times New Roman" w:eastAsia="Times New Roman" w:hAnsi="Times New Roman" w:cs="Times New Roman"/>
                <w:sz w:val="24"/>
                <w:szCs w:val="24"/>
                <w:lang w:eastAsia="ru-RU"/>
              </w:rPr>
              <w:t>5,</w:t>
            </w:r>
            <w:r w:rsidR="001504A7" w:rsidRPr="002902D9">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14:paraId="3D06A4FA" w14:textId="77777777" w:rsidR="00A732DA"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559" w:type="dxa"/>
            <w:tcBorders>
              <w:top w:val="single" w:sz="4" w:space="0" w:color="auto"/>
              <w:left w:val="single" w:sz="4" w:space="0" w:color="auto"/>
              <w:bottom w:val="single" w:sz="4" w:space="0" w:color="auto"/>
              <w:right w:val="single" w:sz="4" w:space="0" w:color="auto"/>
            </w:tcBorders>
          </w:tcPr>
          <w:p w14:paraId="42F3DD51" w14:textId="77777777" w:rsidR="00A732DA"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02D9">
              <w:rPr>
                <w:rFonts w:ascii="Times New Roman" w:eastAsia="Times New Roman" w:hAnsi="Times New Roman" w:cs="Times New Roman"/>
                <w:sz w:val="24"/>
                <w:szCs w:val="24"/>
                <w:lang w:eastAsia="ru-RU"/>
              </w:rPr>
              <w:t>21,</w:t>
            </w:r>
            <w:r w:rsidR="001504A7" w:rsidRPr="002902D9">
              <w:rPr>
                <w:rFonts w:ascii="Times New Roman" w:eastAsia="Times New Roman" w:hAnsi="Times New Roman" w:cs="Times New Roman"/>
                <w:sz w:val="24"/>
                <w:szCs w:val="24"/>
                <w:lang w:eastAsia="ru-RU"/>
              </w:rPr>
              <w:t>2</w:t>
            </w:r>
          </w:p>
        </w:tc>
      </w:tr>
      <w:tr w:rsidR="00A732DA" w:rsidRPr="006269EA" w14:paraId="06D8129D"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7465148"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4FA90707"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27F8983"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1CB24A2"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39491D9D"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4501E3CE"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48D3285"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26653,3</w:t>
            </w:r>
          </w:p>
        </w:tc>
        <w:tc>
          <w:tcPr>
            <w:tcW w:w="1276" w:type="dxa"/>
            <w:tcBorders>
              <w:top w:val="single" w:sz="4" w:space="0" w:color="auto"/>
              <w:left w:val="single" w:sz="4" w:space="0" w:color="auto"/>
              <w:bottom w:val="single" w:sz="4" w:space="0" w:color="auto"/>
              <w:right w:val="single" w:sz="4" w:space="0" w:color="auto"/>
            </w:tcBorders>
          </w:tcPr>
          <w:p w14:paraId="67D80C9A" w14:textId="77777777" w:rsidR="00A732DA"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23791,5</w:t>
            </w:r>
          </w:p>
        </w:tc>
        <w:tc>
          <w:tcPr>
            <w:tcW w:w="1276" w:type="dxa"/>
            <w:tcBorders>
              <w:top w:val="single" w:sz="4" w:space="0" w:color="auto"/>
              <w:left w:val="single" w:sz="4" w:space="0" w:color="auto"/>
              <w:bottom w:val="single" w:sz="4" w:space="0" w:color="auto"/>
              <w:right w:val="single" w:sz="4" w:space="0" w:color="auto"/>
            </w:tcBorders>
          </w:tcPr>
          <w:p w14:paraId="66686C8D" w14:textId="77777777" w:rsidR="00A732DA" w:rsidRDefault="0063431C"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02D9">
              <w:rPr>
                <w:rFonts w:ascii="Times New Roman" w:eastAsia="Times New Roman" w:hAnsi="Times New Roman" w:cs="Times New Roman"/>
                <w:sz w:val="24"/>
                <w:szCs w:val="24"/>
                <w:lang w:eastAsia="ru-RU"/>
              </w:rPr>
              <w:t>20850,</w:t>
            </w:r>
            <w:r w:rsidR="001504A7" w:rsidRPr="002902D9">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14:paraId="4F1939AF" w14:textId="77777777" w:rsidR="00A732DA"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23743,1</w:t>
            </w:r>
          </w:p>
        </w:tc>
        <w:tc>
          <w:tcPr>
            <w:tcW w:w="1559" w:type="dxa"/>
            <w:tcBorders>
              <w:top w:val="single" w:sz="4" w:space="0" w:color="auto"/>
              <w:left w:val="single" w:sz="4" w:space="0" w:color="auto"/>
              <w:bottom w:val="single" w:sz="4" w:space="0" w:color="auto"/>
              <w:right w:val="single" w:sz="4" w:space="0" w:color="auto"/>
            </w:tcBorders>
          </w:tcPr>
          <w:p w14:paraId="15C6CDF6" w14:textId="77777777" w:rsidR="00A732DA" w:rsidRDefault="00271325"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02D9">
              <w:rPr>
                <w:rFonts w:ascii="Times New Roman" w:eastAsia="Times New Roman" w:hAnsi="Times New Roman" w:cs="Times New Roman"/>
                <w:sz w:val="24"/>
                <w:szCs w:val="24"/>
                <w:lang w:eastAsia="ru-RU"/>
              </w:rPr>
              <w:t>95038,</w:t>
            </w:r>
            <w:r w:rsidR="001504A7" w:rsidRPr="002902D9">
              <w:rPr>
                <w:rFonts w:ascii="Times New Roman" w:eastAsia="Times New Roman" w:hAnsi="Times New Roman" w:cs="Times New Roman"/>
                <w:sz w:val="24"/>
                <w:szCs w:val="24"/>
                <w:lang w:eastAsia="ru-RU"/>
              </w:rPr>
              <w:t>3</w:t>
            </w:r>
          </w:p>
        </w:tc>
      </w:tr>
      <w:tr w:rsidR="00DB00B0" w:rsidRPr="006269EA" w14:paraId="6CF9EAC6"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A4EC60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2B0F24AD"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EFED48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12CAE38"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7A24460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14:paraId="5C9F506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14:paraId="66DCAC47"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AC9FB5B"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2493,3</w:t>
            </w:r>
          </w:p>
        </w:tc>
        <w:tc>
          <w:tcPr>
            <w:tcW w:w="1276" w:type="dxa"/>
            <w:tcBorders>
              <w:top w:val="single" w:sz="4" w:space="0" w:color="auto"/>
              <w:left w:val="single" w:sz="4" w:space="0" w:color="auto"/>
              <w:bottom w:val="single" w:sz="4" w:space="0" w:color="auto"/>
              <w:right w:val="single" w:sz="4" w:space="0" w:color="auto"/>
            </w:tcBorders>
          </w:tcPr>
          <w:p w14:paraId="71BCAA8C"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3007,7</w:t>
            </w:r>
          </w:p>
        </w:tc>
        <w:tc>
          <w:tcPr>
            <w:tcW w:w="1276" w:type="dxa"/>
            <w:tcBorders>
              <w:top w:val="single" w:sz="4" w:space="0" w:color="auto"/>
              <w:left w:val="single" w:sz="4" w:space="0" w:color="auto"/>
              <w:bottom w:val="single" w:sz="4" w:space="0" w:color="auto"/>
              <w:right w:val="single" w:sz="4" w:space="0" w:color="auto"/>
            </w:tcBorders>
          </w:tcPr>
          <w:p w14:paraId="6DE7AA8D"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2800,0</w:t>
            </w:r>
          </w:p>
        </w:tc>
        <w:tc>
          <w:tcPr>
            <w:tcW w:w="1417" w:type="dxa"/>
            <w:tcBorders>
              <w:top w:val="single" w:sz="4" w:space="0" w:color="auto"/>
              <w:left w:val="single" w:sz="4" w:space="0" w:color="auto"/>
              <w:bottom w:val="single" w:sz="4" w:space="0" w:color="auto"/>
              <w:right w:val="single" w:sz="4" w:space="0" w:color="auto"/>
            </w:tcBorders>
          </w:tcPr>
          <w:p w14:paraId="6B86E06D"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2900,0</w:t>
            </w:r>
          </w:p>
        </w:tc>
        <w:tc>
          <w:tcPr>
            <w:tcW w:w="1559" w:type="dxa"/>
            <w:tcBorders>
              <w:top w:val="single" w:sz="4" w:space="0" w:color="auto"/>
              <w:left w:val="single" w:sz="4" w:space="0" w:color="auto"/>
              <w:bottom w:val="single" w:sz="4" w:space="0" w:color="auto"/>
              <w:right w:val="single" w:sz="4" w:space="0" w:color="auto"/>
            </w:tcBorders>
          </w:tcPr>
          <w:p w14:paraId="305CA385"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11201,0</w:t>
            </w:r>
          </w:p>
        </w:tc>
      </w:tr>
      <w:tr w:rsidR="00DB00B0" w:rsidRPr="006269EA" w14:paraId="28D111B8"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4AB09661"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7385E92B"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34EFFF8"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38BEB5E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0755D6B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«ООМЦ»</w:t>
            </w:r>
          </w:p>
          <w:p w14:paraId="031AAB8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14:paraId="313348B7"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14:paraId="177952D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КДЦСР</w:t>
            </w:r>
          </w:p>
        </w:tc>
        <w:tc>
          <w:tcPr>
            <w:tcW w:w="1276" w:type="dxa"/>
            <w:tcBorders>
              <w:top w:val="single" w:sz="4" w:space="0" w:color="auto"/>
              <w:left w:val="single" w:sz="4" w:space="0" w:color="auto"/>
              <w:bottom w:val="single" w:sz="4" w:space="0" w:color="auto"/>
              <w:right w:val="single" w:sz="4" w:space="0" w:color="auto"/>
            </w:tcBorders>
          </w:tcPr>
          <w:p w14:paraId="246B37EE"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56111,9</w:t>
            </w:r>
          </w:p>
        </w:tc>
        <w:tc>
          <w:tcPr>
            <w:tcW w:w="1276" w:type="dxa"/>
            <w:tcBorders>
              <w:top w:val="single" w:sz="4" w:space="0" w:color="auto"/>
              <w:left w:val="single" w:sz="4" w:space="0" w:color="auto"/>
              <w:bottom w:val="single" w:sz="4" w:space="0" w:color="auto"/>
              <w:right w:val="single" w:sz="4" w:space="0" w:color="auto"/>
            </w:tcBorders>
          </w:tcPr>
          <w:p w14:paraId="404D5FAE"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69393,3</w:t>
            </w:r>
          </w:p>
        </w:tc>
        <w:tc>
          <w:tcPr>
            <w:tcW w:w="1276" w:type="dxa"/>
            <w:tcBorders>
              <w:top w:val="single" w:sz="4" w:space="0" w:color="auto"/>
              <w:left w:val="single" w:sz="4" w:space="0" w:color="auto"/>
              <w:bottom w:val="single" w:sz="4" w:space="0" w:color="auto"/>
              <w:right w:val="single" w:sz="4" w:space="0" w:color="auto"/>
            </w:tcBorders>
          </w:tcPr>
          <w:p w14:paraId="735C7538"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66100,0</w:t>
            </w:r>
          </w:p>
        </w:tc>
        <w:tc>
          <w:tcPr>
            <w:tcW w:w="1417" w:type="dxa"/>
            <w:tcBorders>
              <w:top w:val="single" w:sz="4" w:space="0" w:color="auto"/>
              <w:left w:val="single" w:sz="4" w:space="0" w:color="auto"/>
              <w:bottom w:val="single" w:sz="4" w:space="0" w:color="auto"/>
              <w:right w:val="single" w:sz="4" w:space="0" w:color="auto"/>
            </w:tcBorders>
          </w:tcPr>
          <w:p w14:paraId="3D09CB79"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66100,0</w:t>
            </w:r>
          </w:p>
        </w:tc>
        <w:tc>
          <w:tcPr>
            <w:tcW w:w="1559" w:type="dxa"/>
            <w:tcBorders>
              <w:top w:val="single" w:sz="4" w:space="0" w:color="auto"/>
              <w:left w:val="single" w:sz="4" w:space="0" w:color="auto"/>
              <w:bottom w:val="single" w:sz="4" w:space="0" w:color="auto"/>
              <w:right w:val="single" w:sz="4" w:space="0" w:color="auto"/>
            </w:tcBorders>
          </w:tcPr>
          <w:p w14:paraId="3BCFAA9D"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257705,2</w:t>
            </w:r>
          </w:p>
        </w:tc>
      </w:tr>
      <w:tr w:rsidR="00DB00B0" w:rsidRPr="006269EA" w14:paraId="67D85A42"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77A17AA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276" w:type="dxa"/>
            <w:tcBorders>
              <w:top w:val="single" w:sz="4" w:space="0" w:color="auto"/>
              <w:left w:val="single" w:sz="4" w:space="0" w:color="auto"/>
              <w:bottom w:val="single" w:sz="4" w:space="0" w:color="auto"/>
              <w:right w:val="single" w:sz="4" w:space="0" w:color="auto"/>
            </w:tcBorders>
          </w:tcPr>
          <w:p w14:paraId="08EB95C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0DE2B8A"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6394012"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D5BE4CF"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9658CD4"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DB00B0" w:rsidRPr="006269EA" w14:paraId="210354CB"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20B8D7C"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403FC363"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93771D2"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0F1682B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14:paraId="6DA1A93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276" w:type="dxa"/>
            <w:tcBorders>
              <w:top w:val="single" w:sz="4" w:space="0" w:color="auto"/>
              <w:left w:val="single" w:sz="4" w:space="0" w:color="auto"/>
              <w:bottom w:val="single" w:sz="4" w:space="0" w:color="auto"/>
              <w:right w:val="single" w:sz="4" w:space="0" w:color="auto"/>
            </w:tcBorders>
          </w:tcPr>
          <w:p w14:paraId="6DE614D9"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EBAAF8F"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AEDDBFD"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21D46FD"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583915BA"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5236B799"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17D8A98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6DEC0883"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130F8872"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55F244D2"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4A470A19"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25B4ACF"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351A5FE"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E59BCFF"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3B42D33"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48574FA8"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182E39A8"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4066AA0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D960A77"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401C3FFC"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276" w:type="dxa"/>
            <w:tcBorders>
              <w:top w:val="single" w:sz="4" w:space="0" w:color="auto"/>
              <w:left w:val="single" w:sz="4" w:space="0" w:color="auto"/>
              <w:bottom w:val="single" w:sz="4" w:space="0" w:color="auto"/>
              <w:right w:val="single" w:sz="4" w:space="0" w:color="auto"/>
            </w:tcBorders>
          </w:tcPr>
          <w:p w14:paraId="16CF8EB3"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3A22EF0"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FEF72B8"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010EC43"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3444A414"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6936FED7"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5897C94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Pr>
          <w:p w14:paraId="5212970B" w14:textId="77777777" w:rsidR="00DB00B0" w:rsidRPr="004D2716" w:rsidRDefault="005161A6"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4479,</w:t>
            </w:r>
            <w:r w:rsidR="004D2716" w:rsidRPr="004D2716">
              <w:rPr>
                <w:rFonts w:ascii="Times New Roman" w:eastAsia="Times New Roman" w:hAnsi="Times New Roman" w:cs="Times New Roman"/>
                <w:b/>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2E395571"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14:paraId="688F9EB9"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68C914C4"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052EA32F"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4479,9</w:t>
            </w:r>
          </w:p>
        </w:tc>
      </w:tr>
      <w:tr w:rsidR="00DB00B0" w:rsidRPr="006269EA" w14:paraId="09FF49D0"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DDB63D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Основное мероприятие 5.1. Обеспечение деятельности </w:t>
            </w:r>
          </w:p>
          <w:p w14:paraId="6492BC0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6C440892"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909B371"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5435A6D4"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14:paraId="294DF65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w:t>
            </w:r>
          </w:p>
          <w:p w14:paraId="2EF16EC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F34BBEF"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w:t>
            </w:r>
            <w:r w:rsidR="005161A6" w:rsidRPr="004D2716">
              <w:rPr>
                <w:rFonts w:ascii="Times New Roman" w:eastAsia="Times New Roman" w:hAnsi="Times New Roman" w:cs="Times New Roman"/>
                <w:sz w:val="24"/>
                <w:szCs w:val="24"/>
                <w:lang w:eastAsia="ru-RU"/>
              </w:rPr>
              <w:t>479,</w:t>
            </w:r>
            <w:r w:rsidR="004D2716" w:rsidRPr="004D2716">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251ABDA1"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14:paraId="0DE9A26E"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570920BD"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1439D724"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DB00B0" w:rsidRPr="006269EA" w14:paraId="06F7D838"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21BF59D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14:paraId="44E6B6E5"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w:t>
            </w:r>
            <w:r w:rsidR="007251E9" w:rsidRPr="00BA37A2">
              <w:rPr>
                <w:rFonts w:ascii="Times New Roman" w:eastAsia="Times New Roman" w:hAnsi="Times New Roman" w:cs="Times New Roman"/>
                <w:b/>
                <w:sz w:val="24"/>
                <w:szCs w:val="24"/>
                <w:lang w:eastAsia="ru-RU"/>
              </w:rPr>
              <w:t>4058</w:t>
            </w:r>
            <w:r w:rsidRPr="00BA37A2">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2033998"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42435,6</w:t>
            </w:r>
          </w:p>
        </w:tc>
        <w:tc>
          <w:tcPr>
            <w:tcW w:w="1276" w:type="dxa"/>
            <w:tcBorders>
              <w:top w:val="single" w:sz="4" w:space="0" w:color="auto"/>
              <w:left w:val="single" w:sz="4" w:space="0" w:color="auto"/>
              <w:bottom w:val="single" w:sz="4" w:space="0" w:color="auto"/>
              <w:right w:val="single" w:sz="4" w:space="0" w:color="auto"/>
            </w:tcBorders>
          </w:tcPr>
          <w:p w14:paraId="30C56438"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41417,1</w:t>
            </w:r>
          </w:p>
        </w:tc>
        <w:tc>
          <w:tcPr>
            <w:tcW w:w="1417" w:type="dxa"/>
            <w:tcBorders>
              <w:top w:val="single" w:sz="4" w:space="0" w:color="auto"/>
              <w:left w:val="single" w:sz="4" w:space="0" w:color="auto"/>
              <w:bottom w:val="single" w:sz="4" w:space="0" w:color="auto"/>
              <w:right w:val="single" w:sz="4" w:space="0" w:color="auto"/>
            </w:tcBorders>
          </w:tcPr>
          <w:p w14:paraId="1FA296AE"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41517,1</w:t>
            </w:r>
          </w:p>
        </w:tc>
        <w:tc>
          <w:tcPr>
            <w:tcW w:w="1559" w:type="dxa"/>
            <w:tcBorders>
              <w:top w:val="single" w:sz="4" w:space="0" w:color="auto"/>
              <w:left w:val="single" w:sz="4" w:space="0" w:color="auto"/>
              <w:bottom w:val="single" w:sz="4" w:space="0" w:color="auto"/>
              <w:right w:val="single" w:sz="4" w:space="0" w:color="auto"/>
            </w:tcBorders>
          </w:tcPr>
          <w:p w14:paraId="3B7B5EFD"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159427,8</w:t>
            </w:r>
          </w:p>
        </w:tc>
      </w:tr>
      <w:tr w:rsidR="00DB00B0" w:rsidRPr="006269EA" w14:paraId="42DCCE96" w14:textId="77777777" w:rsidTr="00734AA6">
        <w:tc>
          <w:tcPr>
            <w:tcW w:w="2124" w:type="dxa"/>
            <w:tcBorders>
              <w:top w:val="single" w:sz="4" w:space="0" w:color="auto"/>
              <w:left w:val="single" w:sz="4" w:space="0" w:color="auto"/>
              <w:bottom w:val="single" w:sz="4" w:space="0" w:color="auto"/>
              <w:right w:val="single" w:sz="4" w:space="0" w:color="auto"/>
            </w:tcBorders>
          </w:tcPr>
          <w:p w14:paraId="6D2E9AA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2FF10A36"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D217CF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8C467F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41D59D8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p w14:paraId="3B09880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77B56184"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w:t>
            </w:r>
            <w:r w:rsidR="007251E9" w:rsidRPr="00BA37A2">
              <w:rPr>
                <w:rFonts w:ascii="Times New Roman" w:eastAsia="Times New Roman" w:hAnsi="Times New Roman" w:cs="Times New Roman"/>
                <w:sz w:val="24"/>
                <w:szCs w:val="24"/>
                <w:lang w:eastAsia="ru-RU"/>
              </w:rPr>
              <w:t>4058,0</w:t>
            </w:r>
          </w:p>
        </w:tc>
        <w:tc>
          <w:tcPr>
            <w:tcW w:w="1276" w:type="dxa"/>
            <w:tcBorders>
              <w:top w:val="single" w:sz="4" w:space="0" w:color="auto"/>
              <w:left w:val="single" w:sz="4" w:space="0" w:color="auto"/>
              <w:bottom w:val="single" w:sz="4" w:space="0" w:color="auto"/>
              <w:right w:val="single" w:sz="4" w:space="0" w:color="auto"/>
            </w:tcBorders>
          </w:tcPr>
          <w:p w14:paraId="046AFC65"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42435,6</w:t>
            </w:r>
          </w:p>
        </w:tc>
        <w:tc>
          <w:tcPr>
            <w:tcW w:w="1276" w:type="dxa"/>
            <w:tcBorders>
              <w:top w:val="single" w:sz="4" w:space="0" w:color="auto"/>
              <w:left w:val="single" w:sz="4" w:space="0" w:color="auto"/>
              <w:bottom w:val="single" w:sz="4" w:space="0" w:color="auto"/>
              <w:right w:val="single" w:sz="4" w:space="0" w:color="auto"/>
            </w:tcBorders>
          </w:tcPr>
          <w:p w14:paraId="1761507D"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41417,1</w:t>
            </w:r>
          </w:p>
        </w:tc>
        <w:tc>
          <w:tcPr>
            <w:tcW w:w="1417" w:type="dxa"/>
            <w:tcBorders>
              <w:top w:val="single" w:sz="4" w:space="0" w:color="auto"/>
              <w:left w:val="single" w:sz="4" w:space="0" w:color="auto"/>
              <w:bottom w:val="single" w:sz="4" w:space="0" w:color="auto"/>
              <w:right w:val="single" w:sz="4" w:space="0" w:color="auto"/>
            </w:tcBorders>
          </w:tcPr>
          <w:p w14:paraId="0B597BD1"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41517,1</w:t>
            </w:r>
          </w:p>
        </w:tc>
        <w:tc>
          <w:tcPr>
            <w:tcW w:w="1559" w:type="dxa"/>
            <w:tcBorders>
              <w:top w:val="single" w:sz="4" w:space="0" w:color="auto"/>
              <w:left w:val="single" w:sz="4" w:space="0" w:color="auto"/>
              <w:bottom w:val="single" w:sz="4" w:space="0" w:color="auto"/>
              <w:right w:val="single" w:sz="4" w:space="0" w:color="auto"/>
            </w:tcBorders>
          </w:tcPr>
          <w:p w14:paraId="02EFC171"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159427,8</w:t>
            </w:r>
          </w:p>
        </w:tc>
      </w:tr>
      <w:tr w:rsidR="00DB00B0" w:rsidRPr="006269EA" w14:paraId="19978E4E"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2BEE35B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Pr>
          <w:p w14:paraId="6C8FD3E5"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27</w:t>
            </w:r>
            <w:r w:rsidR="007251E9" w:rsidRPr="00BA37A2">
              <w:rPr>
                <w:rFonts w:ascii="Times New Roman" w:eastAsia="Times New Roman" w:hAnsi="Times New Roman" w:cs="Times New Roman"/>
                <w:b/>
                <w:sz w:val="24"/>
                <w:szCs w:val="24"/>
                <w:lang w:eastAsia="ru-RU"/>
              </w:rPr>
              <w:t>9</w:t>
            </w:r>
            <w:r w:rsidRPr="00BA37A2">
              <w:rPr>
                <w:rFonts w:ascii="Times New Roman" w:eastAsia="Times New Roman" w:hAnsi="Times New Roman" w:cs="Times New Roman"/>
                <w:b/>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14:paraId="64C0E24A"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4271,3</w:t>
            </w:r>
          </w:p>
        </w:tc>
        <w:tc>
          <w:tcPr>
            <w:tcW w:w="1276" w:type="dxa"/>
            <w:tcBorders>
              <w:top w:val="single" w:sz="4" w:space="0" w:color="auto"/>
              <w:left w:val="single" w:sz="4" w:space="0" w:color="auto"/>
              <w:bottom w:val="single" w:sz="4" w:space="0" w:color="auto"/>
              <w:right w:val="single" w:sz="4" w:space="0" w:color="auto"/>
            </w:tcBorders>
          </w:tcPr>
          <w:p w14:paraId="56B61283"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4247,3</w:t>
            </w:r>
          </w:p>
        </w:tc>
        <w:tc>
          <w:tcPr>
            <w:tcW w:w="1417" w:type="dxa"/>
            <w:tcBorders>
              <w:top w:val="single" w:sz="4" w:space="0" w:color="auto"/>
              <w:left w:val="single" w:sz="4" w:space="0" w:color="auto"/>
              <w:bottom w:val="single" w:sz="4" w:space="0" w:color="auto"/>
              <w:right w:val="single" w:sz="4" w:space="0" w:color="auto"/>
            </w:tcBorders>
          </w:tcPr>
          <w:p w14:paraId="21F11F6E"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4247,3</w:t>
            </w:r>
          </w:p>
        </w:tc>
        <w:tc>
          <w:tcPr>
            <w:tcW w:w="1559" w:type="dxa"/>
            <w:tcBorders>
              <w:top w:val="single" w:sz="4" w:space="0" w:color="auto"/>
              <w:left w:val="single" w:sz="4" w:space="0" w:color="auto"/>
              <w:bottom w:val="single" w:sz="4" w:space="0" w:color="auto"/>
              <w:right w:val="single" w:sz="4" w:space="0" w:color="auto"/>
            </w:tcBorders>
          </w:tcPr>
          <w:p w14:paraId="3A4F91C2"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15564,7</w:t>
            </w:r>
          </w:p>
        </w:tc>
      </w:tr>
      <w:tr w:rsidR="00DB00B0" w:rsidRPr="006269EA" w14:paraId="3819E004" w14:textId="77777777" w:rsidTr="00734AA6">
        <w:tc>
          <w:tcPr>
            <w:tcW w:w="2124" w:type="dxa"/>
            <w:tcBorders>
              <w:top w:val="single" w:sz="4" w:space="0" w:color="auto"/>
              <w:left w:val="single" w:sz="4" w:space="0" w:color="auto"/>
              <w:bottom w:val="single" w:sz="4" w:space="0" w:color="auto"/>
              <w:right w:val="single" w:sz="4" w:space="0" w:color="auto"/>
            </w:tcBorders>
          </w:tcPr>
          <w:p w14:paraId="663AFD1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000CEC8C"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ADB7461"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200C6597"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16A20368"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27</w:t>
            </w:r>
            <w:r w:rsidR="007251E9" w:rsidRPr="00BA37A2">
              <w:rPr>
                <w:rFonts w:ascii="Times New Roman" w:eastAsia="Times New Roman" w:hAnsi="Times New Roman" w:cs="Times New Roman"/>
                <w:sz w:val="24"/>
                <w:szCs w:val="24"/>
                <w:lang w:eastAsia="ru-RU"/>
              </w:rPr>
              <w:t>9</w:t>
            </w:r>
            <w:r w:rsidRPr="00BA37A2">
              <w:rPr>
                <w:rFonts w:ascii="Times New Roman" w:eastAsia="Times New Roman" w:hAnsi="Times New Roman" w:cs="Times New Roman"/>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14:paraId="60695ADC"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4271,3</w:t>
            </w:r>
          </w:p>
        </w:tc>
        <w:tc>
          <w:tcPr>
            <w:tcW w:w="1276" w:type="dxa"/>
            <w:tcBorders>
              <w:top w:val="single" w:sz="4" w:space="0" w:color="auto"/>
              <w:left w:val="single" w:sz="4" w:space="0" w:color="auto"/>
              <w:bottom w:val="single" w:sz="4" w:space="0" w:color="auto"/>
              <w:right w:val="single" w:sz="4" w:space="0" w:color="auto"/>
            </w:tcBorders>
          </w:tcPr>
          <w:p w14:paraId="44CF9EF6"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417" w:type="dxa"/>
            <w:tcBorders>
              <w:top w:val="single" w:sz="4" w:space="0" w:color="auto"/>
              <w:left w:val="single" w:sz="4" w:space="0" w:color="auto"/>
              <w:bottom w:val="single" w:sz="4" w:space="0" w:color="auto"/>
              <w:right w:val="single" w:sz="4" w:space="0" w:color="auto"/>
            </w:tcBorders>
          </w:tcPr>
          <w:p w14:paraId="6C121290"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559" w:type="dxa"/>
            <w:tcBorders>
              <w:top w:val="single" w:sz="4" w:space="0" w:color="auto"/>
              <w:left w:val="single" w:sz="4" w:space="0" w:color="auto"/>
              <w:bottom w:val="single" w:sz="4" w:space="0" w:color="auto"/>
              <w:right w:val="single" w:sz="4" w:space="0" w:color="auto"/>
            </w:tcBorders>
          </w:tcPr>
          <w:p w14:paraId="0C5F1E4B" w14:textId="77777777" w:rsidR="00DB00B0" w:rsidRPr="00BA37A2"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15564,7</w:t>
            </w:r>
          </w:p>
        </w:tc>
      </w:tr>
    </w:tbl>
    <w:p w14:paraId="53B3B8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0C703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DE0CE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14:paraId="14595C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33E02A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3CF963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276"/>
        <w:gridCol w:w="1418"/>
        <w:gridCol w:w="1275"/>
        <w:gridCol w:w="1418"/>
        <w:gridCol w:w="1417"/>
        <w:gridCol w:w="1276"/>
        <w:gridCol w:w="1418"/>
      </w:tblGrid>
      <w:tr w:rsidR="006269EA" w:rsidRPr="006269EA" w14:paraId="7292DD31" w14:textId="77777777" w:rsidTr="00734AA6">
        <w:tc>
          <w:tcPr>
            <w:tcW w:w="658" w:type="dxa"/>
            <w:vMerge w:val="restart"/>
          </w:tcPr>
          <w:p w14:paraId="4669A40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14:paraId="5DC735B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276" w:type="dxa"/>
            <w:vMerge w:val="restart"/>
          </w:tcPr>
          <w:p w14:paraId="3E640FF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6804" w:type="dxa"/>
            <w:gridSpan w:val="5"/>
          </w:tcPr>
          <w:p w14:paraId="1FC514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c>
          <w:tcPr>
            <w:tcW w:w="1418" w:type="dxa"/>
          </w:tcPr>
          <w:p w14:paraId="66AF6A6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219B18D4" w14:textId="77777777" w:rsidTr="00734AA6">
        <w:trPr>
          <w:trHeight w:val="590"/>
        </w:trPr>
        <w:tc>
          <w:tcPr>
            <w:tcW w:w="658" w:type="dxa"/>
            <w:vMerge/>
          </w:tcPr>
          <w:p w14:paraId="073C9BD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3B331E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276" w:type="dxa"/>
            <w:vMerge/>
          </w:tcPr>
          <w:p w14:paraId="3316E8F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418" w:type="dxa"/>
          </w:tcPr>
          <w:p w14:paraId="10F35E6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275" w:type="dxa"/>
          </w:tcPr>
          <w:p w14:paraId="6379BB7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418" w:type="dxa"/>
          </w:tcPr>
          <w:p w14:paraId="5019652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417" w:type="dxa"/>
          </w:tcPr>
          <w:p w14:paraId="79494C7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276" w:type="dxa"/>
          </w:tcPr>
          <w:p w14:paraId="0C08961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418" w:type="dxa"/>
          </w:tcPr>
          <w:p w14:paraId="407347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54075334" w14:textId="77777777" w:rsidTr="00734AA6">
        <w:trPr>
          <w:trHeight w:val="393"/>
        </w:trPr>
        <w:tc>
          <w:tcPr>
            <w:tcW w:w="658" w:type="dxa"/>
          </w:tcPr>
          <w:p w14:paraId="56144CA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3CDF2D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276" w:type="dxa"/>
          </w:tcPr>
          <w:p w14:paraId="6EE92CB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418" w:type="dxa"/>
          </w:tcPr>
          <w:p w14:paraId="02646A4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275" w:type="dxa"/>
          </w:tcPr>
          <w:p w14:paraId="614EEA4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418" w:type="dxa"/>
          </w:tcPr>
          <w:p w14:paraId="2B7FA6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417" w:type="dxa"/>
          </w:tcPr>
          <w:p w14:paraId="5B2275A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6" w:type="dxa"/>
          </w:tcPr>
          <w:p w14:paraId="54077D2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418" w:type="dxa"/>
          </w:tcPr>
          <w:p w14:paraId="3E58141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r>
      <w:tr w:rsidR="006269EA" w:rsidRPr="006269EA" w14:paraId="17891787" w14:textId="77777777" w:rsidTr="00734AA6">
        <w:tc>
          <w:tcPr>
            <w:tcW w:w="13858" w:type="dxa"/>
            <w:gridSpan w:val="8"/>
          </w:tcPr>
          <w:p w14:paraId="380FC91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c>
          <w:tcPr>
            <w:tcW w:w="1418" w:type="dxa"/>
          </w:tcPr>
          <w:p w14:paraId="50A2FB22"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6BB7BF66" w14:textId="77777777" w:rsidTr="00734AA6">
        <w:tc>
          <w:tcPr>
            <w:tcW w:w="13858" w:type="dxa"/>
            <w:gridSpan w:val="8"/>
          </w:tcPr>
          <w:p w14:paraId="01585729"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c>
          <w:tcPr>
            <w:tcW w:w="1418" w:type="dxa"/>
          </w:tcPr>
          <w:p w14:paraId="35146D74"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271A2C34" w14:textId="77777777" w:rsidTr="00734AA6">
        <w:tc>
          <w:tcPr>
            <w:tcW w:w="658" w:type="dxa"/>
          </w:tcPr>
          <w:p w14:paraId="0336A39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22F309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276" w:type="dxa"/>
            <w:vAlign w:val="center"/>
          </w:tcPr>
          <w:p w14:paraId="4769304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296D456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275" w:type="dxa"/>
            <w:vAlign w:val="center"/>
          </w:tcPr>
          <w:p w14:paraId="600CF3D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6BF41E87"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70,6</w:t>
            </w:r>
          </w:p>
        </w:tc>
        <w:tc>
          <w:tcPr>
            <w:tcW w:w="1417" w:type="dxa"/>
            <w:vAlign w:val="center"/>
          </w:tcPr>
          <w:p w14:paraId="0F4418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6" w:type="dxa"/>
            <w:vAlign w:val="center"/>
          </w:tcPr>
          <w:p w14:paraId="426ECEA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2FFA0EE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r>
      <w:tr w:rsidR="006269EA" w:rsidRPr="006269EA" w14:paraId="0B465E9D" w14:textId="77777777" w:rsidTr="00734AA6">
        <w:tc>
          <w:tcPr>
            <w:tcW w:w="658" w:type="dxa"/>
          </w:tcPr>
          <w:p w14:paraId="321E858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57F5868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276" w:type="dxa"/>
            <w:vAlign w:val="center"/>
          </w:tcPr>
          <w:p w14:paraId="0137A86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4F43BDA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275" w:type="dxa"/>
            <w:vAlign w:val="center"/>
          </w:tcPr>
          <w:p w14:paraId="74CF616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418" w:type="dxa"/>
            <w:vAlign w:val="center"/>
          </w:tcPr>
          <w:p w14:paraId="52D9428D" w14:textId="77777777" w:rsidR="006269EA" w:rsidRPr="00B67ABB" w:rsidRDefault="008556BE"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47,8</w:t>
            </w:r>
          </w:p>
        </w:tc>
        <w:tc>
          <w:tcPr>
            <w:tcW w:w="1417" w:type="dxa"/>
            <w:vAlign w:val="center"/>
          </w:tcPr>
          <w:p w14:paraId="73DAFEA6"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1276" w:type="dxa"/>
            <w:vAlign w:val="center"/>
          </w:tcPr>
          <w:p w14:paraId="336827EF"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64,4</w:t>
            </w:r>
          </w:p>
        </w:tc>
        <w:tc>
          <w:tcPr>
            <w:tcW w:w="1418" w:type="dxa"/>
            <w:vAlign w:val="center"/>
          </w:tcPr>
          <w:p w14:paraId="3DD0B897"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r>
      <w:tr w:rsidR="006269EA" w:rsidRPr="006269EA" w14:paraId="6D94338F" w14:textId="77777777" w:rsidTr="00734AA6">
        <w:tc>
          <w:tcPr>
            <w:tcW w:w="658" w:type="dxa"/>
          </w:tcPr>
          <w:p w14:paraId="25A853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45A2A93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276" w:type="dxa"/>
            <w:vAlign w:val="center"/>
          </w:tcPr>
          <w:p w14:paraId="0C43B9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1D2933B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275" w:type="dxa"/>
            <w:vAlign w:val="center"/>
          </w:tcPr>
          <w:p w14:paraId="50B0C9E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14:paraId="293F1430"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56,1</w:t>
            </w:r>
          </w:p>
        </w:tc>
        <w:tc>
          <w:tcPr>
            <w:tcW w:w="1417" w:type="dxa"/>
            <w:vAlign w:val="center"/>
          </w:tcPr>
          <w:p w14:paraId="73F64AC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276" w:type="dxa"/>
            <w:vAlign w:val="center"/>
          </w:tcPr>
          <w:p w14:paraId="4A9FB03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6B38655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11950234" w14:textId="77777777" w:rsidTr="00734AA6">
        <w:tc>
          <w:tcPr>
            <w:tcW w:w="658" w:type="dxa"/>
          </w:tcPr>
          <w:p w14:paraId="698AF2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12842F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276" w:type="dxa"/>
            <w:vAlign w:val="center"/>
          </w:tcPr>
          <w:p w14:paraId="7421CF4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501A9FF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28772B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7ECDDCB7"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100</w:t>
            </w:r>
          </w:p>
        </w:tc>
        <w:tc>
          <w:tcPr>
            <w:tcW w:w="1417" w:type="dxa"/>
            <w:vAlign w:val="center"/>
          </w:tcPr>
          <w:p w14:paraId="3A9950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6" w:type="dxa"/>
            <w:vAlign w:val="center"/>
          </w:tcPr>
          <w:p w14:paraId="26AA11C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6579ED6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731812F1" w14:textId="77777777" w:rsidTr="00734AA6">
        <w:tc>
          <w:tcPr>
            <w:tcW w:w="13858" w:type="dxa"/>
            <w:gridSpan w:val="8"/>
          </w:tcPr>
          <w:p w14:paraId="1C823572" w14:textId="77777777" w:rsidR="006269EA" w:rsidRPr="00B67ABB" w:rsidRDefault="006269EA" w:rsidP="006269EA">
            <w:pPr>
              <w:spacing w:after="0" w:line="240" w:lineRule="auto"/>
              <w:jc w:val="center"/>
              <w:rPr>
                <w:rFonts w:ascii="Times New Roman" w:eastAsia="Times New Roman" w:hAnsi="Times New Roman" w:cs="Times New Roman"/>
                <w:b/>
                <w:sz w:val="20"/>
                <w:szCs w:val="20"/>
                <w:lang w:eastAsia="ru-RU"/>
              </w:rPr>
            </w:pPr>
            <w:r w:rsidRPr="00B67ABB">
              <w:rPr>
                <w:rFonts w:ascii="Times New Roman" w:eastAsia="Times New Roman" w:hAnsi="Times New Roman" w:cs="Times New Roman"/>
                <w:b/>
                <w:sz w:val="20"/>
                <w:szCs w:val="20"/>
                <w:lang w:eastAsia="ru-RU"/>
              </w:rPr>
              <w:t>Непосредственные результаты</w:t>
            </w:r>
          </w:p>
        </w:tc>
        <w:tc>
          <w:tcPr>
            <w:tcW w:w="1418" w:type="dxa"/>
          </w:tcPr>
          <w:p w14:paraId="4A4924DD"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4AAFDA3E" w14:textId="77777777" w:rsidTr="00734AA6">
        <w:trPr>
          <w:trHeight w:val="239"/>
        </w:trPr>
        <w:tc>
          <w:tcPr>
            <w:tcW w:w="658" w:type="dxa"/>
          </w:tcPr>
          <w:p w14:paraId="7D9B8D86"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14:paraId="5391562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276" w:type="dxa"/>
            <w:vAlign w:val="center"/>
          </w:tcPr>
          <w:p w14:paraId="09A1DAA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1418" w:type="dxa"/>
            <w:vAlign w:val="center"/>
          </w:tcPr>
          <w:p w14:paraId="214CED2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275" w:type="dxa"/>
            <w:vAlign w:val="center"/>
          </w:tcPr>
          <w:p w14:paraId="1F3331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418" w:type="dxa"/>
            <w:vAlign w:val="center"/>
          </w:tcPr>
          <w:p w14:paraId="09F3AD00"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33875,23</w:t>
            </w:r>
          </w:p>
        </w:tc>
        <w:tc>
          <w:tcPr>
            <w:tcW w:w="1417" w:type="dxa"/>
            <w:vAlign w:val="center"/>
          </w:tcPr>
          <w:p w14:paraId="64409E4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6" w:type="dxa"/>
            <w:vAlign w:val="center"/>
          </w:tcPr>
          <w:p w14:paraId="1E06173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tcPr>
          <w:p w14:paraId="6AB55CA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r>
      <w:tr w:rsidR="006269EA" w:rsidRPr="006269EA" w14:paraId="2DE0DBCB" w14:textId="77777777" w:rsidTr="00734AA6">
        <w:trPr>
          <w:trHeight w:val="334"/>
        </w:trPr>
        <w:tc>
          <w:tcPr>
            <w:tcW w:w="658" w:type="dxa"/>
          </w:tcPr>
          <w:p w14:paraId="57544E1F"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14:paraId="5845CDAF"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276" w:type="dxa"/>
            <w:vAlign w:val="center"/>
          </w:tcPr>
          <w:p w14:paraId="08F084E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1418" w:type="dxa"/>
            <w:vAlign w:val="center"/>
          </w:tcPr>
          <w:p w14:paraId="0E281D1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275" w:type="dxa"/>
            <w:vAlign w:val="center"/>
          </w:tcPr>
          <w:p w14:paraId="33F1B10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418" w:type="dxa"/>
            <w:vAlign w:val="center"/>
          </w:tcPr>
          <w:p w14:paraId="5A217564" w14:textId="77777777" w:rsidR="006269EA" w:rsidRPr="00B67ABB" w:rsidRDefault="008556BE"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77</w:t>
            </w:r>
          </w:p>
        </w:tc>
        <w:tc>
          <w:tcPr>
            <w:tcW w:w="1417" w:type="dxa"/>
            <w:vAlign w:val="center"/>
          </w:tcPr>
          <w:p w14:paraId="50A1765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276" w:type="dxa"/>
            <w:vAlign w:val="center"/>
          </w:tcPr>
          <w:p w14:paraId="5D45A8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418" w:type="dxa"/>
            <w:vAlign w:val="center"/>
          </w:tcPr>
          <w:p w14:paraId="545DCF2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w:t>
            </w:r>
            <w:r w:rsidR="00677169">
              <w:rPr>
                <w:rFonts w:ascii="Times New Roman" w:eastAsia="Times New Roman" w:hAnsi="Times New Roman" w:cs="Times New Roman"/>
                <w:sz w:val="20"/>
                <w:szCs w:val="20"/>
                <w:lang w:eastAsia="ru-RU"/>
              </w:rPr>
              <w:t>3</w:t>
            </w:r>
          </w:p>
        </w:tc>
      </w:tr>
      <w:tr w:rsidR="006269EA" w:rsidRPr="006269EA" w14:paraId="38C65AE7" w14:textId="77777777" w:rsidTr="00734AA6">
        <w:trPr>
          <w:trHeight w:val="694"/>
        </w:trPr>
        <w:tc>
          <w:tcPr>
            <w:tcW w:w="658" w:type="dxa"/>
          </w:tcPr>
          <w:p w14:paraId="265CBF4F"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14:paraId="4F23F4E4"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276" w:type="dxa"/>
            <w:vAlign w:val="center"/>
          </w:tcPr>
          <w:p w14:paraId="3176BBB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330B98F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5" w:type="dxa"/>
            <w:vAlign w:val="center"/>
          </w:tcPr>
          <w:p w14:paraId="5EF74A5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418" w:type="dxa"/>
            <w:vAlign w:val="center"/>
          </w:tcPr>
          <w:p w14:paraId="4FECB271"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32</w:t>
            </w:r>
          </w:p>
        </w:tc>
        <w:tc>
          <w:tcPr>
            <w:tcW w:w="1417" w:type="dxa"/>
            <w:vAlign w:val="center"/>
          </w:tcPr>
          <w:p w14:paraId="46867F0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276" w:type="dxa"/>
            <w:vAlign w:val="center"/>
          </w:tcPr>
          <w:p w14:paraId="30C411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418" w:type="dxa"/>
            <w:vAlign w:val="center"/>
          </w:tcPr>
          <w:p w14:paraId="6CE218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r>
      <w:tr w:rsidR="006269EA" w:rsidRPr="006269EA" w14:paraId="6C6FED50" w14:textId="77777777" w:rsidTr="00734AA6">
        <w:trPr>
          <w:trHeight w:val="268"/>
        </w:trPr>
        <w:tc>
          <w:tcPr>
            <w:tcW w:w="13858" w:type="dxa"/>
            <w:gridSpan w:val="8"/>
          </w:tcPr>
          <w:p w14:paraId="2C9A20C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c>
          <w:tcPr>
            <w:tcW w:w="1418" w:type="dxa"/>
          </w:tcPr>
          <w:p w14:paraId="2FE7D8AB" w14:textId="77777777" w:rsidR="006269EA" w:rsidRPr="006269EA" w:rsidRDefault="006269EA" w:rsidP="006269EA">
            <w:pPr>
              <w:spacing w:after="0" w:line="240" w:lineRule="auto"/>
              <w:rPr>
                <w:rFonts w:ascii="Times New Roman" w:eastAsia="Times New Roman" w:hAnsi="Times New Roman" w:cs="Times New Roman"/>
                <w:b/>
                <w:bCs/>
                <w:sz w:val="20"/>
                <w:szCs w:val="20"/>
                <w:lang w:eastAsia="ru-RU"/>
              </w:rPr>
            </w:pPr>
          </w:p>
        </w:tc>
      </w:tr>
      <w:tr w:rsidR="006269EA" w:rsidRPr="006269EA" w14:paraId="12ABB8D6" w14:textId="77777777" w:rsidTr="00734AA6">
        <w:trPr>
          <w:trHeight w:val="268"/>
        </w:trPr>
        <w:tc>
          <w:tcPr>
            <w:tcW w:w="13858" w:type="dxa"/>
            <w:gridSpan w:val="8"/>
          </w:tcPr>
          <w:p w14:paraId="1CF0040F"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3ED87FCD"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12B9C74F" w14:textId="77777777" w:rsidTr="00734AA6">
        <w:tc>
          <w:tcPr>
            <w:tcW w:w="658" w:type="dxa"/>
          </w:tcPr>
          <w:p w14:paraId="60DEA9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91F698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276" w:type="dxa"/>
            <w:vAlign w:val="center"/>
          </w:tcPr>
          <w:p w14:paraId="2520FF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7DFE0F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275" w:type="dxa"/>
            <w:vAlign w:val="center"/>
          </w:tcPr>
          <w:p w14:paraId="169FD8A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418" w:type="dxa"/>
            <w:vAlign w:val="center"/>
          </w:tcPr>
          <w:p w14:paraId="0D480465"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31,4</w:t>
            </w:r>
          </w:p>
        </w:tc>
        <w:tc>
          <w:tcPr>
            <w:tcW w:w="1417" w:type="dxa"/>
            <w:vAlign w:val="center"/>
          </w:tcPr>
          <w:p w14:paraId="1EDD5C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276" w:type="dxa"/>
            <w:vAlign w:val="center"/>
          </w:tcPr>
          <w:p w14:paraId="2D27E62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6EB4374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r>
      <w:tr w:rsidR="006269EA" w:rsidRPr="006269EA" w14:paraId="14D88590" w14:textId="77777777" w:rsidTr="00734AA6">
        <w:tc>
          <w:tcPr>
            <w:tcW w:w="13858" w:type="dxa"/>
            <w:gridSpan w:val="8"/>
          </w:tcPr>
          <w:p w14:paraId="7C1FE8CE"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6F330F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59AD6DA7" w14:textId="77777777" w:rsidTr="00734AA6">
        <w:tc>
          <w:tcPr>
            <w:tcW w:w="658" w:type="dxa"/>
          </w:tcPr>
          <w:p w14:paraId="5188A2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1D5BD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276" w:type="dxa"/>
            <w:vAlign w:val="center"/>
          </w:tcPr>
          <w:p w14:paraId="7FE63F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3F0D62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275" w:type="dxa"/>
            <w:vAlign w:val="center"/>
          </w:tcPr>
          <w:p w14:paraId="7F8175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418" w:type="dxa"/>
            <w:vAlign w:val="center"/>
          </w:tcPr>
          <w:p w14:paraId="248197D5"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16</w:t>
            </w:r>
          </w:p>
        </w:tc>
        <w:tc>
          <w:tcPr>
            <w:tcW w:w="1417" w:type="dxa"/>
            <w:vAlign w:val="center"/>
          </w:tcPr>
          <w:p w14:paraId="1AAA8E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276" w:type="dxa"/>
            <w:vAlign w:val="center"/>
          </w:tcPr>
          <w:p w14:paraId="1C36740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418" w:type="dxa"/>
            <w:vAlign w:val="center"/>
          </w:tcPr>
          <w:p w14:paraId="700DBA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sidR="00677169">
              <w:rPr>
                <w:rFonts w:ascii="Times New Roman" w:eastAsia="Times New Roman" w:hAnsi="Times New Roman" w:cs="Times New Roman"/>
                <w:color w:val="000000"/>
                <w:sz w:val="20"/>
                <w:szCs w:val="20"/>
                <w:lang w:eastAsia="ru-RU"/>
              </w:rPr>
              <w:t>7</w:t>
            </w:r>
          </w:p>
        </w:tc>
      </w:tr>
      <w:tr w:rsidR="006269EA" w:rsidRPr="006269EA" w14:paraId="3AF40A08" w14:textId="77777777" w:rsidTr="00734AA6">
        <w:tc>
          <w:tcPr>
            <w:tcW w:w="13858" w:type="dxa"/>
            <w:gridSpan w:val="8"/>
          </w:tcPr>
          <w:p w14:paraId="6D5476C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lastRenderedPageBreak/>
              <w:t>Подпрограмма 2 «Предоставление дополнительного образования в сфере культуры и искусства»</w:t>
            </w:r>
          </w:p>
        </w:tc>
        <w:tc>
          <w:tcPr>
            <w:tcW w:w="1418" w:type="dxa"/>
          </w:tcPr>
          <w:p w14:paraId="5C5EC68E"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E5F2222" w14:textId="77777777" w:rsidTr="00734AA6">
        <w:tc>
          <w:tcPr>
            <w:tcW w:w="13858" w:type="dxa"/>
            <w:gridSpan w:val="8"/>
          </w:tcPr>
          <w:p w14:paraId="3F31A395"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6E5D5A53"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4E625E52" w14:textId="77777777" w:rsidTr="00734AA6">
        <w:tc>
          <w:tcPr>
            <w:tcW w:w="658" w:type="dxa"/>
          </w:tcPr>
          <w:p w14:paraId="72AD2F1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78F577A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276" w:type="dxa"/>
            <w:vAlign w:val="center"/>
          </w:tcPr>
          <w:p w14:paraId="7BFC0EE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0FD531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275" w:type="dxa"/>
            <w:vAlign w:val="center"/>
          </w:tcPr>
          <w:p w14:paraId="00E082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418" w:type="dxa"/>
            <w:vAlign w:val="center"/>
          </w:tcPr>
          <w:p w14:paraId="3FF1FCD6"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80,4</w:t>
            </w:r>
          </w:p>
        </w:tc>
        <w:tc>
          <w:tcPr>
            <w:tcW w:w="1417" w:type="dxa"/>
            <w:vAlign w:val="center"/>
          </w:tcPr>
          <w:p w14:paraId="417D75EF"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80,4</w:t>
            </w:r>
          </w:p>
        </w:tc>
        <w:tc>
          <w:tcPr>
            <w:tcW w:w="1276" w:type="dxa"/>
            <w:vAlign w:val="center"/>
          </w:tcPr>
          <w:p w14:paraId="05222F1D"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80,8</w:t>
            </w:r>
          </w:p>
        </w:tc>
        <w:tc>
          <w:tcPr>
            <w:tcW w:w="1418" w:type="dxa"/>
            <w:vAlign w:val="center"/>
          </w:tcPr>
          <w:p w14:paraId="0B76247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r>
      <w:tr w:rsidR="006269EA" w:rsidRPr="006269EA" w14:paraId="0FFB3F16" w14:textId="77777777" w:rsidTr="00734AA6">
        <w:tc>
          <w:tcPr>
            <w:tcW w:w="13858" w:type="dxa"/>
            <w:gridSpan w:val="8"/>
          </w:tcPr>
          <w:p w14:paraId="2EC94F40"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7BF20D7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2C94BC0" w14:textId="77777777" w:rsidTr="00B67ABB">
        <w:tc>
          <w:tcPr>
            <w:tcW w:w="658" w:type="dxa"/>
          </w:tcPr>
          <w:p w14:paraId="34AFF2F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D084A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276" w:type="dxa"/>
            <w:vAlign w:val="center"/>
          </w:tcPr>
          <w:p w14:paraId="222AF50A"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6507548D"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275" w:type="dxa"/>
            <w:vAlign w:val="center"/>
          </w:tcPr>
          <w:p w14:paraId="65438FD8"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418" w:type="dxa"/>
            <w:vAlign w:val="center"/>
          </w:tcPr>
          <w:p w14:paraId="6BF23D83"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193</w:t>
            </w:r>
          </w:p>
        </w:tc>
        <w:tc>
          <w:tcPr>
            <w:tcW w:w="1417" w:type="dxa"/>
            <w:vAlign w:val="center"/>
          </w:tcPr>
          <w:p w14:paraId="472EC7F2"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276" w:type="dxa"/>
            <w:vAlign w:val="center"/>
          </w:tcPr>
          <w:p w14:paraId="68B96468"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1418" w:type="dxa"/>
            <w:vAlign w:val="center"/>
          </w:tcPr>
          <w:p w14:paraId="2B4DCD4A"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r>
      <w:tr w:rsidR="006269EA" w:rsidRPr="006269EA" w14:paraId="46F2831B" w14:textId="77777777" w:rsidTr="00734AA6">
        <w:tc>
          <w:tcPr>
            <w:tcW w:w="13858" w:type="dxa"/>
            <w:gridSpan w:val="8"/>
          </w:tcPr>
          <w:p w14:paraId="5F6BE39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c>
          <w:tcPr>
            <w:tcW w:w="1418" w:type="dxa"/>
          </w:tcPr>
          <w:p w14:paraId="4907AFDD"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0156D89" w14:textId="77777777" w:rsidTr="00734AA6">
        <w:tc>
          <w:tcPr>
            <w:tcW w:w="13858" w:type="dxa"/>
            <w:gridSpan w:val="8"/>
          </w:tcPr>
          <w:p w14:paraId="609C8A22"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706C26B2"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1C798D0B" w14:textId="77777777" w:rsidTr="00734AA6">
        <w:tc>
          <w:tcPr>
            <w:tcW w:w="658" w:type="dxa"/>
          </w:tcPr>
          <w:p w14:paraId="5117BF6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7172A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276" w:type="dxa"/>
            <w:vAlign w:val="center"/>
          </w:tcPr>
          <w:p w14:paraId="6EC6C5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5A8EA8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275" w:type="dxa"/>
            <w:vAlign w:val="center"/>
          </w:tcPr>
          <w:p w14:paraId="2DF356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14:paraId="6B50143D"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6,5</w:t>
            </w:r>
          </w:p>
        </w:tc>
        <w:tc>
          <w:tcPr>
            <w:tcW w:w="1417" w:type="dxa"/>
            <w:vAlign w:val="center"/>
          </w:tcPr>
          <w:p w14:paraId="7A25649D" w14:textId="77777777" w:rsidR="006269EA"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677169">
              <w:rPr>
                <w:rFonts w:ascii="Times New Roman" w:eastAsia="Times New Roman" w:hAnsi="Times New Roman" w:cs="Times New Roman"/>
                <w:color w:val="000000"/>
                <w:sz w:val="20"/>
                <w:szCs w:val="20"/>
                <w:lang w:eastAsia="ru-RU"/>
              </w:rPr>
              <w:t>5</w:t>
            </w:r>
          </w:p>
        </w:tc>
        <w:tc>
          <w:tcPr>
            <w:tcW w:w="1276" w:type="dxa"/>
            <w:vAlign w:val="center"/>
          </w:tcPr>
          <w:p w14:paraId="0791D001"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418" w:type="dxa"/>
            <w:vAlign w:val="center"/>
          </w:tcPr>
          <w:p w14:paraId="7FE5584D"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6269EA" w:rsidRPr="006269EA" w14:paraId="20F72A1C" w14:textId="77777777" w:rsidTr="00734AA6">
        <w:tc>
          <w:tcPr>
            <w:tcW w:w="658" w:type="dxa"/>
          </w:tcPr>
          <w:p w14:paraId="7E2497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5CCBF5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276" w:type="dxa"/>
            <w:vAlign w:val="center"/>
          </w:tcPr>
          <w:p w14:paraId="17905C0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18276C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14:paraId="3B813D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418" w:type="dxa"/>
            <w:vAlign w:val="center"/>
          </w:tcPr>
          <w:p w14:paraId="682FC571"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73,7</w:t>
            </w:r>
          </w:p>
        </w:tc>
        <w:tc>
          <w:tcPr>
            <w:tcW w:w="1417" w:type="dxa"/>
            <w:vAlign w:val="center"/>
          </w:tcPr>
          <w:p w14:paraId="0BB65E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276" w:type="dxa"/>
            <w:vAlign w:val="center"/>
          </w:tcPr>
          <w:p w14:paraId="6E5B49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418" w:type="dxa"/>
            <w:vAlign w:val="center"/>
          </w:tcPr>
          <w:p w14:paraId="3F14EDE4"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6269EA" w:rsidRPr="006269EA" w14:paraId="38FB7DFE" w14:textId="77777777" w:rsidTr="00734AA6">
        <w:tc>
          <w:tcPr>
            <w:tcW w:w="658" w:type="dxa"/>
          </w:tcPr>
          <w:p w14:paraId="4517255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23FFC0F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276" w:type="dxa"/>
            <w:vAlign w:val="center"/>
          </w:tcPr>
          <w:p w14:paraId="259B69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562EFB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14:paraId="637562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418" w:type="dxa"/>
            <w:vAlign w:val="center"/>
          </w:tcPr>
          <w:p w14:paraId="295B779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64,2</w:t>
            </w:r>
          </w:p>
        </w:tc>
        <w:tc>
          <w:tcPr>
            <w:tcW w:w="1417" w:type="dxa"/>
            <w:vAlign w:val="center"/>
          </w:tcPr>
          <w:p w14:paraId="350782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6" w:type="dxa"/>
            <w:vAlign w:val="center"/>
          </w:tcPr>
          <w:p w14:paraId="7C2CB76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14:paraId="5A84F01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6269EA" w:rsidRPr="006269EA" w14:paraId="51D9B64A" w14:textId="77777777" w:rsidTr="00734AA6">
        <w:tc>
          <w:tcPr>
            <w:tcW w:w="658" w:type="dxa"/>
          </w:tcPr>
          <w:p w14:paraId="231D58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37E1E782" w14:textId="77777777" w:rsidR="006269EA" w:rsidRPr="006269EA" w:rsidRDefault="006269EA"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276" w:type="dxa"/>
            <w:vAlign w:val="center"/>
          </w:tcPr>
          <w:p w14:paraId="707B3D71"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42F102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275" w:type="dxa"/>
            <w:vAlign w:val="center"/>
          </w:tcPr>
          <w:p w14:paraId="32F4ED2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14:paraId="7939ACB4"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0,16</w:t>
            </w:r>
          </w:p>
        </w:tc>
        <w:tc>
          <w:tcPr>
            <w:tcW w:w="1417" w:type="dxa"/>
            <w:vAlign w:val="center"/>
          </w:tcPr>
          <w:p w14:paraId="34A36B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21</w:t>
            </w:r>
          </w:p>
        </w:tc>
        <w:tc>
          <w:tcPr>
            <w:tcW w:w="1276" w:type="dxa"/>
            <w:vAlign w:val="center"/>
          </w:tcPr>
          <w:p w14:paraId="7C61EB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23</w:t>
            </w:r>
          </w:p>
        </w:tc>
        <w:tc>
          <w:tcPr>
            <w:tcW w:w="1418" w:type="dxa"/>
            <w:vAlign w:val="center"/>
          </w:tcPr>
          <w:p w14:paraId="538C8B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25</w:t>
            </w:r>
          </w:p>
        </w:tc>
      </w:tr>
      <w:tr w:rsidR="006269EA" w:rsidRPr="006269EA" w14:paraId="7AD8E1F5" w14:textId="77777777" w:rsidTr="00734AA6">
        <w:tc>
          <w:tcPr>
            <w:tcW w:w="658" w:type="dxa"/>
          </w:tcPr>
          <w:p w14:paraId="28330C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497544A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276" w:type="dxa"/>
            <w:vAlign w:val="center"/>
          </w:tcPr>
          <w:p w14:paraId="32D6B2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7182F7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275" w:type="dxa"/>
            <w:vAlign w:val="center"/>
          </w:tcPr>
          <w:p w14:paraId="48575D0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418" w:type="dxa"/>
            <w:vAlign w:val="center"/>
          </w:tcPr>
          <w:p w14:paraId="5A98DE23"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188507</w:t>
            </w:r>
          </w:p>
        </w:tc>
        <w:tc>
          <w:tcPr>
            <w:tcW w:w="1417" w:type="dxa"/>
            <w:vAlign w:val="center"/>
          </w:tcPr>
          <w:p w14:paraId="358EC393"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188604</w:t>
            </w:r>
          </w:p>
        </w:tc>
        <w:tc>
          <w:tcPr>
            <w:tcW w:w="1276" w:type="dxa"/>
            <w:vAlign w:val="center"/>
          </w:tcPr>
          <w:p w14:paraId="40F1B69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189513</w:t>
            </w:r>
          </w:p>
        </w:tc>
        <w:tc>
          <w:tcPr>
            <w:tcW w:w="1418" w:type="dxa"/>
            <w:vAlign w:val="center"/>
          </w:tcPr>
          <w:p w14:paraId="13F6B70B"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r>
      <w:tr w:rsidR="006269EA" w:rsidRPr="006269EA" w14:paraId="3FD10E47" w14:textId="77777777" w:rsidTr="00734AA6">
        <w:tc>
          <w:tcPr>
            <w:tcW w:w="13858" w:type="dxa"/>
            <w:gridSpan w:val="8"/>
          </w:tcPr>
          <w:p w14:paraId="6D6160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4BBA29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029C151" w14:textId="77777777" w:rsidTr="00734AA6">
        <w:tc>
          <w:tcPr>
            <w:tcW w:w="658" w:type="dxa"/>
          </w:tcPr>
          <w:p w14:paraId="521D968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4259A7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276" w:type="dxa"/>
            <w:vAlign w:val="center"/>
          </w:tcPr>
          <w:p w14:paraId="41A432C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533DE5A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275" w:type="dxa"/>
            <w:vAlign w:val="center"/>
          </w:tcPr>
          <w:p w14:paraId="08A0D3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418" w:type="dxa"/>
            <w:vAlign w:val="center"/>
          </w:tcPr>
          <w:p w14:paraId="1CD8CB56"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100065</w:t>
            </w:r>
          </w:p>
        </w:tc>
        <w:tc>
          <w:tcPr>
            <w:tcW w:w="1417" w:type="dxa"/>
            <w:vAlign w:val="center"/>
          </w:tcPr>
          <w:p w14:paraId="43FD591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104560</w:t>
            </w:r>
          </w:p>
        </w:tc>
        <w:tc>
          <w:tcPr>
            <w:tcW w:w="1276" w:type="dxa"/>
            <w:vAlign w:val="center"/>
          </w:tcPr>
          <w:p w14:paraId="694F9FB2"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109060</w:t>
            </w:r>
          </w:p>
        </w:tc>
        <w:tc>
          <w:tcPr>
            <w:tcW w:w="1418" w:type="dxa"/>
            <w:vAlign w:val="center"/>
          </w:tcPr>
          <w:p w14:paraId="2EAE4F6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r>
      <w:tr w:rsidR="006269EA" w:rsidRPr="006269EA" w14:paraId="3C05D0B5" w14:textId="77777777" w:rsidTr="00734AA6">
        <w:tc>
          <w:tcPr>
            <w:tcW w:w="658" w:type="dxa"/>
          </w:tcPr>
          <w:p w14:paraId="0CEA2D8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0EE1332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276" w:type="dxa"/>
            <w:vAlign w:val="center"/>
          </w:tcPr>
          <w:p w14:paraId="7073AE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20ED63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14:paraId="4DFD52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418" w:type="dxa"/>
            <w:vAlign w:val="center"/>
          </w:tcPr>
          <w:p w14:paraId="0A4440CA"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14</w:t>
            </w:r>
          </w:p>
        </w:tc>
        <w:tc>
          <w:tcPr>
            <w:tcW w:w="1417" w:type="dxa"/>
            <w:vAlign w:val="center"/>
          </w:tcPr>
          <w:p w14:paraId="77762A7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276" w:type="dxa"/>
            <w:vAlign w:val="center"/>
          </w:tcPr>
          <w:p w14:paraId="0B483A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418" w:type="dxa"/>
          </w:tcPr>
          <w:p w14:paraId="6CF632C0"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6269EA" w:rsidRPr="006269EA" w14:paraId="45B97BC9" w14:textId="77777777" w:rsidTr="00B67ABB">
        <w:tc>
          <w:tcPr>
            <w:tcW w:w="658" w:type="dxa"/>
          </w:tcPr>
          <w:p w14:paraId="46248B6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03045A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276" w:type="dxa"/>
            <w:vAlign w:val="center"/>
          </w:tcPr>
          <w:p w14:paraId="591BBA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17D230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275" w:type="dxa"/>
            <w:vAlign w:val="center"/>
          </w:tcPr>
          <w:p w14:paraId="759913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418" w:type="dxa"/>
            <w:vAlign w:val="center"/>
          </w:tcPr>
          <w:p w14:paraId="0C93B4C7"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19648</w:t>
            </w:r>
          </w:p>
        </w:tc>
        <w:tc>
          <w:tcPr>
            <w:tcW w:w="1417" w:type="dxa"/>
            <w:vAlign w:val="center"/>
          </w:tcPr>
          <w:p w14:paraId="198AF84F"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19720</w:t>
            </w:r>
          </w:p>
        </w:tc>
        <w:tc>
          <w:tcPr>
            <w:tcW w:w="1276" w:type="dxa"/>
            <w:vAlign w:val="center"/>
          </w:tcPr>
          <w:p w14:paraId="0364A32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19786</w:t>
            </w:r>
          </w:p>
        </w:tc>
        <w:tc>
          <w:tcPr>
            <w:tcW w:w="1418" w:type="dxa"/>
            <w:vAlign w:val="center"/>
          </w:tcPr>
          <w:p w14:paraId="46D3C857"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r>
      <w:tr w:rsidR="006269EA" w:rsidRPr="006269EA" w14:paraId="5DDF084F" w14:textId="77777777" w:rsidTr="00734AA6">
        <w:tc>
          <w:tcPr>
            <w:tcW w:w="658" w:type="dxa"/>
          </w:tcPr>
          <w:p w14:paraId="77CEA11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4D07C0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276" w:type="dxa"/>
            <w:vAlign w:val="center"/>
          </w:tcPr>
          <w:p w14:paraId="3D668A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21DA30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275" w:type="dxa"/>
            <w:vAlign w:val="center"/>
          </w:tcPr>
          <w:p w14:paraId="4A8926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418" w:type="dxa"/>
            <w:vAlign w:val="center"/>
          </w:tcPr>
          <w:p w14:paraId="0A87661A"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4400</w:t>
            </w:r>
          </w:p>
        </w:tc>
        <w:tc>
          <w:tcPr>
            <w:tcW w:w="1417" w:type="dxa"/>
            <w:vAlign w:val="center"/>
          </w:tcPr>
          <w:p w14:paraId="07649ED5"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4741</w:t>
            </w:r>
          </w:p>
        </w:tc>
        <w:tc>
          <w:tcPr>
            <w:tcW w:w="1276" w:type="dxa"/>
            <w:vAlign w:val="center"/>
          </w:tcPr>
          <w:p w14:paraId="3A2E0B60"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4978</w:t>
            </w:r>
          </w:p>
        </w:tc>
        <w:tc>
          <w:tcPr>
            <w:tcW w:w="1418" w:type="dxa"/>
          </w:tcPr>
          <w:p w14:paraId="13772BFB"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r>
      <w:tr w:rsidR="006269EA" w:rsidRPr="006269EA" w14:paraId="71FB2553" w14:textId="77777777" w:rsidTr="00734AA6">
        <w:tc>
          <w:tcPr>
            <w:tcW w:w="658" w:type="dxa"/>
          </w:tcPr>
          <w:p w14:paraId="504EAD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756393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276" w:type="dxa"/>
            <w:vAlign w:val="center"/>
          </w:tcPr>
          <w:p w14:paraId="082204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1C17BF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275" w:type="dxa"/>
            <w:vAlign w:val="center"/>
          </w:tcPr>
          <w:p w14:paraId="560CCC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vAlign w:val="center"/>
          </w:tcPr>
          <w:p w14:paraId="44101C75"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5431</w:t>
            </w:r>
          </w:p>
        </w:tc>
        <w:tc>
          <w:tcPr>
            <w:tcW w:w="1417" w:type="dxa"/>
            <w:vAlign w:val="center"/>
          </w:tcPr>
          <w:p w14:paraId="3920892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5456</w:t>
            </w:r>
          </w:p>
        </w:tc>
        <w:tc>
          <w:tcPr>
            <w:tcW w:w="1276" w:type="dxa"/>
            <w:vAlign w:val="center"/>
          </w:tcPr>
          <w:p w14:paraId="303B4091"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5503</w:t>
            </w:r>
          </w:p>
        </w:tc>
        <w:tc>
          <w:tcPr>
            <w:tcW w:w="1418" w:type="dxa"/>
          </w:tcPr>
          <w:p w14:paraId="6C28BD82"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r>
      <w:tr w:rsidR="006269EA" w:rsidRPr="006269EA" w14:paraId="0911EDF2" w14:textId="77777777" w:rsidTr="00734AA6">
        <w:tc>
          <w:tcPr>
            <w:tcW w:w="13858" w:type="dxa"/>
            <w:gridSpan w:val="8"/>
          </w:tcPr>
          <w:p w14:paraId="4AD3E0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c>
          <w:tcPr>
            <w:tcW w:w="1418" w:type="dxa"/>
          </w:tcPr>
          <w:p w14:paraId="3D4B33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0419131F" w14:textId="77777777" w:rsidTr="00734AA6">
        <w:tc>
          <w:tcPr>
            <w:tcW w:w="13858" w:type="dxa"/>
            <w:gridSpan w:val="8"/>
          </w:tcPr>
          <w:p w14:paraId="0FE221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7119C1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2156A18" w14:textId="77777777" w:rsidTr="00734AA6">
        <w:tc>
          <w:tcPr>
            <w:tcW w:w="658" w:type="dxa"/>
          </w:tcPr>
          <w:p w14:paraId="50FF3AA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A79902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276" w:type="dxa"/>
            <w:vAlign w:val="center"/>
          </w:tcPr>
          <w:p w14:paraId="549B00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5976D48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3EC32DE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60C4FD5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14,5</w:t>
            </w:r>
          </w:p>
        </w:tc>
        <w:tc>
          <w:tcPr>
            <w:tcW w:w="1417" w:type="dxa"/>
            <w:vAlign w:val="center"/>
          </w:tcPr>
          <w:p w14:paraId="0037C734"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276" w:type="dxa"/>
            <w:vAlign w:val="center"/>
          </w:tcPr>
          <w:p w14:paraId="76E1CC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418" w:type="dxa"/>
            <w:vAlign w:val="center"/>
          </w:tcPr>
          <w:p w14:paraId="4F614809"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r>
      <w:tr w:rsidR="006269EA" w:rsidRPr="006269EA" w14:paraId="689DA9DC" w14:textId="77777777" w:rsidTr="00734AA6">
        <w:tc>
          <w:tcPr>
            <w:tcW w:w="658" w:type="dxa"/>
          </w:tcPr>
          <w:p w14:paraId="6A93F8F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49C37BF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276" w:type="dxa"/>
            <w:vAlign w:val="center"/>
          </w:tcPr>
          <w:p w14:paraId="6B788B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0A9436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72F6234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67B4ACBD"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50,0</w:t>
            </w:r>
          </w:p>
        </w:tc>
        <w:tc>
          <w:tcPr>
            <w:tcW w:w="1417" w:type="dxa"/>
            <w:vAlign w:val="center"/>
          </w:tcPr>
          <w:p w14:paraId="1953CD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6" w:type="dxa"/>
            <w:vAlign w:val="center"/>
          </w:tcPr>
          <w:p w14:paraId="3EFA48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418" w:type="dxa"/>
            <w:vAlign w:val="center"/>
          </w:tcPr>
          <w:p w14:paraId="22BDDB95"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269EA" w:rsidRPr="006269EA" w14:paraId="69E44C24" w14:textId="77777777" w:rsidTr="00734AA6">
        <w:tc>
          <w:tcPr>
            <w:tcW w:w="658" w:type="dxa"/>
          </w:tcPr>
          <w:p w14:paraId="038A48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3</w:t>
            </w:r>
          </w:p>
        </w:tc>
        <w:tc>
          <w:tcPr>
            <w:tcW w:w="5120" w:type="dxa"/>
          </w:tcPr>
          <w:p w14:paraId="6B15897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276" w:type="dxa"/>
            <w:vAlign w:val="center"/>
          </w:tcPr>
          <w:p w14:paraId="3447C8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40ECD6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58E041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2E36FEF8"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8,3</w:t>
            </w:r>
          </w:p>
        </w:tc>
        <w:tc>
          <w:tcPr>
            <w:tcW w:w="1417" w:type="dxa"/>
            <w:vAlign w:val="center"/>
          </w:tcPr>
          <w:p w14:paraId="0EE046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6" w:type="dxa"/>
            <w:vAlign w:val="center"/>
          </w:tcPr>
          <w:p w14:paraId="4CFFCD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0C746F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1651A9B6" w14:textId="77777777" w:rsidTr="00734AA6">
        <w:tc>
          <w:tcPr>
            <w:tcW w:w="13858" w:type="dxa"/>
            <w:gridSpan w:val="8"/>
          </w:tcPr>
          <w:p w14:paraId="7649F83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0EC428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4CAEA9D" w14:textId="77777777" w:rsidTr="00734AA6">
        <w:tc>
          <w:tcPr>
            <w:tcW w:w="658" w:type="dxa"/>
          </w:tcPr>
          <w:p w14:paraId="55E8795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283F0B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276" w:type="dxa"/>
            <w:vAlign w:val="center"/>
          </w:tcPr>
          <w:p w14:paraId="2AB6B5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3E51AC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5E6507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418" w:type="dxa"/>
            <w:vAlign w:val="center"/>
          </w:tcPr>
          <w:p w14:paraId="64DE7552"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1260</w:t>
            </w:r>
          </w:p>
        </w:tc>
        <w:tc>
          <w:tcPr>
            <w:tcW w:w="1417" w:type="dxa"/>
            <w:vAlign w:val="center"/>
          </w:tcPr>
          <w:p w14:paraId="4547BC3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276" w:type="dxa"/>
            <w:vAlign w:val="center"/>
          </w:tcPr>
          <w:p w14:paraId="6C0CFD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418" w:type="dxa"/>
          </w:tcPr>
          <w:p w14:paraId="4962F7D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r>
      <w:tr w:rsidR="006269EA" w:rsidRPr="006269EA" w14:paraId="67EFF87C" w14:textId="77777777" w:rsidTr="00734AA6">
        <w:tc>
          <w:tcPr>
            <w:tcW w:w="658" w:type="dxa"/>
          </w:tcPr>
          <w:p w14:paraId="27977E6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79D7EDB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276" w:type="dxa"/>
            <w:vAlign w:val="center"/>
          </w:tcPr>
          <w:p w14:paraId="6BC81C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76F4F85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2EE748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418" w:type="dxa"/>
            <w:vAlign w:val="center"/>
          </w:tcPr>
          <w:p w14:paraId="79CA4B81"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w:t>
            </w:r>
          </w:p>
        </w:tc>
        <w:tc>
          <w:tcPr>
            <w:tcW w:w="1417" w:type="dxa"/>
            <w:vAlign w:val="center"/>
          </w:tcPr>
          <w:p w14:paraId="60BF98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276" w:type="dxa"/>
            <w:vAlign w:val="center"/>
          </w:tcPr>
          <w:p w14:paraId="315539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418" w:type="dxa"/>
          </w:tcPr>
          <w:p w14:paraId="2D992A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r>
      <w:tr w:rsidR="006269EA" w:rsidRPr="006269EA" w14:paraId="57A7266D" w14:textId="77777777" w:rsidTr="00734AA6">
        <w:tc>
          <w:tcPr>
            <w:tcW w:w="658" w:type="dxa"/>
          </w:tcPr>
          <w:p w14:paraId="7C1CA83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726EAA9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276" w:type="dxa"/>
            <w:vAlign w:val="center"/>
          </w:tcPr>
          <w:p w14:paraId="1A931D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18E080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77A36B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418" w:type="dxa"/>
            <w:vAlign w:val="center"/>
          </w:tcPr>
          <w:p w14:paraId="5372909E"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13</w:t>
            </w:r>
          </w:p>
        </w:tc>
        <w:tc>
          <w:tcPr>
            <w:tcW w:w="1417" w:type="dxa"/>
            <w:vAlign w:val="center"/>
          </w:tcPr>
          <w:p w14:paraId="6D22D0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6" w:type="dxa"/>
            <w:vAlign w:val="center"/>
          </w:tcPr>
          <w:p w14:paraId="6BB0DB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tcPr>
          <w:p w14:paraId="7AF302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r>
      <w:tr w:rsidR="006269EA" w:rsidRPr="006269EA" w14:paraId="2A66CA04" w14:textId="77777777" w:rsidTr="00734AA6">
        <w:tc>
          <w:tcPr>
            <w:tcW w:w="13858" w:type="dxa"/>
            <w:gridSpan w:val="8"/>
          </w:tcPr>
          <w:p w14:paraId="427A18B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c>
          <w:tcPr>
            <w:tcW w:w="1418" w:type="dxa"/>
          </w:tcPr>
          <w:p w14:paraId="6112D44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21F0F7A4" w14:textId="77777777" w:rsidTr="00734AA6">
        <w:tc>
          <w:tcPr>
            <w:tcW w:w="13858" w:type="dxa"/>
            <w:gridSpan w:val="8"/>
          </w:tcPr>
          <w:p w14:paraId="4460B8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4D9681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4FD4404" w14:textId="77777777" w:rsidTr="00734AA6">
        <w:tc>
          <w:tcPr>
            <w:tcW w:w="658" w:type="dxa"/>
          </w:tcPr>
          <w:p w14:paraId="3459006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571679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276" w:type="dxa"/>
            <w:vAlign w:val="center"/>
          </w:tcPr>
          <w:p w14:paraId="7AA066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768051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14:paraId="33C01C2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418" w:type="dxa"/>
            <w:vAlign w:val="center"/>
          </w:tcPr>
          <w:p w14:paraId="6C0523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9</w:t>
            </w:r>
          </w:p>
        </w:tc>
        <w:tc>
          <w:tcPr>
            <w:tcW w:w="1417" w:type="dxa"/>
            <w:vAlign w:val="center"/>
          </w:tcPr>
          <w:p w14:paraId="1C3CCB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6" w:type="dxa"/>
            <w:vAlign w:val="center"/>
          </w:tcPr>
          <w:p w14:paraId="6365D8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tcPr>
          <w:p w14:paraId="5536DE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r>
      <w:tr w:rsidR="006269EA" w:rsidRPr="006269EA" w14:paraId="5FB713CA" w14:textId="77777777" w:rsidTr="00734AA6">
        <w:tc>
          <w:tcPr>
            <w:tcW w:w="13858" w:type="dxa"/>
            <w:gridSpan w:val="8"/>
          </w:tcPr>
          <w:p w14:paraId="73272A1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408595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540AB7F7" w14:textId="77777777" w:rsidTr="00734AA6">
        <w:tc>
          <w:tcPr>
            <w:tcW w:w="658" w:type="dxa"/>
          </w:tcPr>
          <w:p w14:paraId="0D7F0F7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E801A7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276" w:type="dxa"/>
            <w:vAlign w:val="center"/>
          </w:tcPr>
          <w:p w14:paraId="7384652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392A6B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2B70CC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216999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417" w:type="dxa"/>
            <w:vAlign w:val="center"/>
          </w:tcPr>
          <w:p w14:paraId="6B24B0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799BAC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644206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r w:rsidR="006269EA" w:rsidRPr="006269EA" w14:paraId="76E531CD" w14:textId="77777777" w:rsidTr="00734AA6">
        <w:tc>
          <w:tcPr>
            <w:tcW w:w="13858" w:type="dxa"/>
            <w:gridSpan w:val="8"/>
          </w:tcPr>
          <w:p w14:paraId="3A4056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418" w:type="dxa"/>
          </w:tcPr>
          <w:p w14:paraId="51564D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0D48F01" w14:textId="77777777" w:rsidTr="00734AA6">
        <w:tc>
          <w:tcPr>
            <w:tcW w:w="13858" w:type="dxa"/>
            <w:gridSpan w:val="8"/>
          </w:tcPr>
          <w:p w14:paraId="51B472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128DB1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2B2F5B5" w14:textId="77777777" w:rsidTr="00734AA6">
        <w:tc>
          <w:tcPr>
            <w:tcW w:w="658" w:type="dxa"/>
          </w:tcPr>
          <w:p w14:paraId="557EF52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28FA0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276" w:type="dxa"/>
            <w:vAlign w:val="center"/>
          </w:tcPr>
          <w:p w14:paraId="5B01A5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6944C0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0DA8BEC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14:paraId="1DAA9003"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w:t>
            </w:r>
          </w:p>
        </w:tc>
        <w:tc>
          <w:tcPr>
            <w:tcW w:w="1417" w:type="dxa"/>
            <w:vAlign w:val="center"/>
          </w:tcPr>
          <w:p w14:paraId="336388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6" w:type="dxa"/>
            <w:vAlign w:val="center"/>
          </w:tcPr>
          <w:p w14:paraId="0C82EAE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tcPr>
          <w:p w14:paraId="157B35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r>
      <w:tr w:rsidR="006269EA" w:rsidRPr="006269EA" w14:paraId="7AE6D1EF" w14:textId="77777777" w:rsidTr="00734AA6">
        <w:tc>
          <w:tcPr>
            <w:tcW w:w="13858" w:type="dxa"/>
            <w:gridSpan w:val="8"/>
          </w:tcPr>
          <w:p w14:paraId="1688E0BF"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1C22B78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D93ABF6" w14:textId="77777777" w:rsidTr="00734AA6">
        <w:trPr>
          <w:trHeight w:val="383"/>
        </w:trPr>
        <w:tc>
          <w:tcPr>
            <w:tcW w:w="658" w:type="dxa"/>
          </w:tcPr>
          <w:p w14:paraId="0410CA9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339CE9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276" w:type="dxa"/>
            <w:vAlign w:val="center"/>
          </w:tcPr>
          <w:p w14:paraId="2BB648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0B1675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275" w:type="dxa"/>
            <w:vAlign w:val="center"/>
          </w:tcPr>
          <w:p w14:paraId="77ADE9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65E7C522"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B67ABB">
              <w:rPr>
                <w:rFonts w:ascii="Times New Roman" w:eastAsia="Times New Roman" w:hAnsi="Times New Roman" w:cs="Times New Roman"/>
                <w:color w:val="000000"/>
                <w:sz w:val="20"/>
                <w:szCs w:val="20"/>
                <w:lang w:eastAsia="ru-RU"/>
              </w:rPr>
              <w:t>5</w:t>
            </w:r>
            <w:r w:rsidRPr="00B67ABB">
              <w:rPr>
                <w:rFonts w:ascii="Times New Roman" w:eastAsia="Times New Roman" w:hAnsi="Times New Roman" w:cs="Times New Roman"/>
                <w:color w:val="000000"/>
                <w:sz w:val="20"/>
                <w:szCs w:val="20"/>
                <w:lang w:val="en-US" w:eastAsia="ru-RU"/>
              </w:rPr>
              <w:t>1</w:t>
            </w:r>
          </w:p>
        </w:tc>
        <w:tc>
          <w:tcPr>
            <w:tcW w:w="1417" w:type="dxa"/>
            <w:vAlign w:val="center"/>
          </w:tcPr>
          <w:p w14:paraId="0782A3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6" w:type="dxa"/>
            <w:vAlign w:val="center"/>
          </w:tcPr>
          <w:p w14:paraId="39D508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3CA413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45F8CB3F" w14:textId="77777777" w:rsidTr="00734AA6">
        <w:tc>
          <w:tcPr>
            <w:tcW w:w="13858" w:type="dxa"/>
            <w:gridSpan w:val="8"/>
          </w:tcPr>
          <w:p w14:paraId="2538ED9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c>
          <w:tcPr>
            <w:tcW w:w="1418" w:type="dxa"/>
          </w:tcPr>
          <w:p w14:paraId="13FF58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091923F" w14:textId="77777777" w:rsidTr="00734AA6">
        <w:tc>
          <w:tcPr>
            <w:tcW w:w="13858" w:type="dxa"/>
            <w:gridSpan w:val="8"/>
          </w:tcPr>
          <w:p w14:paraId="7499FBC9"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Индикаторы</w:t>
            </w:r>
          </w:p>
        </w:tc>
        <w:tc>
          <w:tcPr>
            <w:tcW w:w="1418" w:type="dxa"/>
          </w:tcPr>
          <w:p w14:paraId="525D4E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5615DE7" w14:textId="77777777" w:rsidTr="00734AA6">
        <w:tc>
          <w:tcPr>
            <w:tcW w:w="658" w:type="dxa"/>
          </w:tcPr>
          <w:p w14:paraId="4BA4768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7F639A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276" w:type="dxa"/>
            <w:vAlign w:val="center"/>
          </w:tcPr>
          <w:p w14:paraId="2B3AF1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6269EA">
              <w:rPr>
                <w:rFonts w:ascii="Times New Roman" w:eastAsia="Times New Roman" w:hAnsi="Times New Roman" w:cs="Times New Roman"/>
                <w:color w:val="000000"/>
                <w:sz w:val="20"/>
                <w:szCs w:val="20"/>
                <w:lang w:eastAsia="ru-RU"/>
              </w:rPr>
              <w:t>учр</w:t>
            </w:r>
            <w:proofErr w:type="spellEnd"/>
            <w:r w:rsidRPr="006269EA">
              <w:rPr>
                <w:rFonts w:ascii="Times New Roman" w:eastAsia="Times New Roman" w:hAnsi="Times New Roman" w:cs="Times New Roman"/>
                <w:color w:val="000000"/>
                <w:sz w:val="20"/>
                <w:szCs w:val="20"/>
                <w:lang w:eastAsia="ru-RU"/>
              </w:rPr>
              <w:t>.</w:t>
            </w:r>
          </w:p>
        </w:tc>
        <w:tc>
          <w:tcPr>
            <w:tcW w:w="1418" w:type="dxa"/>
            <w:vAlign w:val="center"/>
          </w:tcPr>
          <w:p w14:paraId="0F537E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275" w:type="dxa"/>
            <w:vAlign w:val="center"/>
          </w:tcPr>
          <w:p w14:paraId="112FBB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6F4ADC01"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51</w:t>
            </w:r>
          </w:p>
        </w:tc>
        <w:tc>
          <w:tcPr>
            <w:tcW w:w="1417" w:type="dxa"/>
            <w:vAlign w:val="center"/>
          </w:tcPr>
          <w:p w14:paraId="25E6F4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6" w:type="dxa"/>
            <w:vAlign w:val="center"/>
          </w:tcPr>
          <w:p w14:paraId="282E2A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0E33D4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21D1298B" w14:textId="77777777" w:rsidTr="00734AA6">
        <w:tc>
          <w:tcPr>
            <w:tcW w:w="13858" w:type="dxa"/>
            <w:gridSpan w:val="8"/>
          </w:tcPr>
          <w:p w14:paraId="335C66E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7AE442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FDB7FA6" w14:textId="77777777" w:rsidTr="00734AA6">
        <w:tc>
          <w:tcPr>
            <w:tcW w:w="658" w:type="dxa"/>
          </w:tcPr>
          <w:p w14:paraId="703386B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3C531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276" w:type="dxa"/>
            <w:vAlign w:val="center"/>
          </w:tcPr>
          <w:p w14:paraId="3F0E3B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201D69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2376AF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1B3F3BBF"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417" w:type="dxa"/>
            <w:vAlign w:val="center"/>
          </w:tcPr>
          <w:p w14:paraId="63E3E0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3825D8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1EE3AF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bl>
    <w:p w14:paraId="42BCBD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DC55C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14:paraId="7777C5D8"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48EDE02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8BD65E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14:paraId="44FC17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16206F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757508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5DD0D9C" w14:textId="77777777" w:rsid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14:paraId="2C5FD025" w14:textId="77777777" w:rsidR="00B67ABB"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2C0F74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14:paraId="6FDC3955"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310" w:type="dxa"/>
        <w:tblInd w:w="-72" w:type="dxa"/>
        <w:tblLayout w:type="fixed"/>
        <w:tblCellMar>
          <w:left w:w="70" w:type="dxa"/>
          <w:right w:w="70" w:type="dxa"/>
        </w:tblCellMar>
        <w:tblLook w:val="0000" w:firstRow="0" w:lastRow="0" w:firstColumn="0" w:lastColumn="0" w:noHBand="0" w:noVBand="0"/>
      </w:tblPr>
      <w:tblGrid>
        <w:gridCol w:w="1842"/>
        <w:gridCol w:w="3260"/>
        <w:gridCol w:w="3544"/>
        <w:gridCol w:w="1135"/>
        <w:gridCol w:w="1134"/>
        <w:gridCol w:w="1134"/>
        <w:gridCol w:w="1134"/>
        <w:gridCol w:w="2127"/>
      </w:tblGrid>
      <w:tr w:rsidR="006269EA" w:rsidRPr="006269EA" w14:paraId="69C151E8" w14:textId="77777777" w:rsidTr="00734AA6">
        <w:trPr>
          <w:cantSplit/>
          <w:trHeight w:val="296"/>
        </w:trPr>
        <w:tc>
          <w:tcPr>
            <w:tcW w:w="1842" w:type="dxa"/>
            <w:vMerge w:val="restart"/>
            <w:tcBorders>
              <w:top w:val="single" w:sz="6" w:space="0" w:color="auto"/>
              <w:left w:val="single" w:sz="6" w:space="0" w:color="auto"/>
              <w:bottom w:val="nil"/>
              <w:right w:val="single" w:sz="6" w:space="0" w:color="auto"/>
            </w:tcBorders>
          </w:tcPr>
          <w:p w14:paraId="6E90758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14:paraId="36F99B6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3544" w:type="dxa"/>
            <w:vMerge w:val="restart"/>
            <w:tcBorders>
              <w:top w:val="single" w:sz="6" w:space="0" w:color="auto"/>
              <w:left w:val="single" w:sz="6" w:space="0" w:color="auto"/>
              <w:bottom w:val="nil"/>
              <w:right w:val="single" w:sz="6" w:space="0" w:color="auto"/>
            </w:tcBorders>
          </w:tcPr>
          <w:p w14:paraId="20CC874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6664" w:type="dxa"/>
            <w:gridSpan w:val="5"/>
            <w:tcBorders>
              <w:top w:val="single" w:sz="6" w:space="0" w:color="auto"/>
              <w:left w:val="single" w:sz="6" w:space="0" w:color="auto"/>
              <w:bottom w:val="single" w:sz="6" w:space="0" w:color="auto"/>
              <w:right w:val="single" w:sz="6" w:space="0" w:color="auto"/>
            </w:tcBorders>
          </w:tcPr>
          <w:p w14:paraId="616E911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7A8564F9" w14:textId="77777777" w:rsidTr="006656BB">
        <w:trPr>
          <w:cantSplit/>
          <w:trHeight w:val="406"/>
        </w:trPr>
        <w:tc>
          <w:tcPr>
            <w:tcW w:w="1842" w:type="dxa"/>
            <w:vMerge/>
            <w:tcBorders>
              <w:top w:val="nil"/>
              <w:left w:val="single" w:sz="6" w:space="0" w:color="auto"/>
              <w:bottom w:val="single" w:sz="6" w:space="0" w:color="auto"/>
              <w:right w:val="single" w:sz="6" w:space="0" w:color="auto"/>
            </w:tcBorders>
          </w:tcPr>
          <w:p w14:paraId="38702B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14:paraId="4249DDA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544" w:type="dxa"/>
            <w:vMerge/>
            <w:tcBorders>
              <w:top w:val="nil"/>
              <w:left w:val="single" w:sz="6" w:space="0" w:color="auto"/>
              <w:bottom w:val="single" w:sz="6" w:space="0" w:color="auto"/>
              <w:right w:val="single" w:sz="6" w:space="0" w:color="auto"/>
            </w:tcBorders>
          </w:tcPr>
          <w:p w14:paraId="26CA19A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5" w:type="dxa"/>
            <w:tcBorders>
              <w:top w:val="single" w:sz="6" w:space="0" w:color="auto"/>
              <w:left w:val="single" w:sz="6" w:space="0" w:color="auto"/>
              <w:bottom w:val="single" w:sz="6" w:space="0" w:color="auto"/>
              <w:right w:val="single" w:sz="6" w:space="0" w:color="auto"/>
            </w:tcBorders>
          </w:tcPr>
          <w:p w14:paraId="3246F36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66F4D1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5916B50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572AD17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2127" w:type="dxa"/>
            <w:tcBorders>
              <w:top w:val="single" w:sz="6" w:space="0" w:color="auto"/>
              <w:left w:val="single" w:sz="6" w:space="0" w:color="auto"/>
              <w:bottom w:val="single" w:sz="6" w:space="0" w:color="auto"/>
              <w:right w:val="single" w:sz="6" w:space="0" w:color="auto"/>
            </w:tcBorders>
          </w:tcPr>
          <w:p w14:paraId="20B27D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w:t>
            </w:r>
          </w:p>
        </w:tc>
      </w:tr>
      <w:tr w:rsidR="006269EA" w:rsidRPr="006269EA" w14:paraId="309296C9" w14:textId="77777777" w:rsidTr="00734AA6">
        <w:trPr>
          <w:cantSplit/>
          <w:trHeight w:val="240"/>
        </w:trPr>
        <w:tc>
          <w:tcPr>
            <w:tcW w:w="1842" w:type="dxa"/>
            <w:tcBorders>
              <w:top w:val="single" w:sz="6" w:space="0" w:color="auto"/>
              <w:left w:val="single" w:sz="6" w:space="0" w:color="auto"/>
              <w:bottom w:val="single" w:sz="6" w:space="0" w:color="auto"/>
              <w:right w:val="single" w:sz="6" w:space="0" w:color="auto"/>
            </w:tcBorders>
          </w:tcPr>
          <w:p w14:paraId="6A7F9D9D" w14:textId="77777777" w:rsidR="006269EA" w:rsidRPr="006269EA" w:rsidRDefault="006269EA" w:rsidP="006269EA">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14:paraId="3CCE85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3544" w:type="dxa"/>
            <w:tcBorders>
              <w:top w:val="single" w:sz="6" w:space="0" w:color="auto"/>
              <w:left w:val="single" w:sz="6" w:space="0" w:color="auto"/>
              <w:bottom w:val="single" w:sz="6" w:space="0" w:color="auto"/>
              <w:right w:val="single" w:sz="6" w:space="0" w:color="auto"/>
            </w:tcBorders>
          </w:tcPr>
          <w:p w14:paraId="59DC98B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135" w:type="dxa"/>
            <w:tcBorders>
              <w:top w:val="single" w:sz="6" w:space="0" w:color="auto"/>
              <w:left w:val="single" w:sz="6" w:space="0" w:color="auto"/>
              <w:bottom w:val="single" w:sz="6" w:space="0" w:color="auto"/>
              <w:right w:val="single" w:sz="6" w:space="0" w:color="auto"/>
            </w:tcBorders>
          </w:tcPr>
          <w:p w14:paraId="7EDB71B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43A6F73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14:paraId="7765C7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14:paraId="16ADE0E2"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2127" w:type="dxa"/>
            <w:tcBorders>
              <w:top w:val="single" w:sz="6" w:space="0" w:color="auto"/>
              <w:left w:val="single" w:sz="6" w:space="0" w:color="auto"/>
              <w:bottom w:val="single" w:sz="6" w:space="0" w:color="auto"/>
              <w:right w:val="single" w:sz="6" w:space="0" w:color="auto"/>
            </w:tcBorders>
          </w:tcPr>
          <w:p w14:paraId="2798EB96"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8</w:t>
            </w:r>
          </w:p>
        </w:tc>
      </w:tr>
      <w:tr w:rsidR="006269EA" w:rsidRPr="006269EA" w14:paraId="16244854"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02AF66D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14:paraId="1E088346"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3544" w:type="dxa"/>
            <w:tcBorders>
              <w:top w:val="single" w:sz="6" w:space="0" w:color="auto"/>
              <w:left w:val="single" w:sz="6" w:space="0" w:color="auto"/>
              <w:bottom w:val="single" w:sz="6" w:space="0" w:color="auto"/>
              <w:right w:val="single" w:sz="6" w:space="0" w:color="auto"/>
            </w:tcBorders>
          </w:tcPr>
          <w:p w14:paraId="47A0C70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7DFF7981" w14:textId="77777777"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w:t>
            </w:r>
            <w:r w:rsidR="007251E9" w:rsidRPr="00790DB5">
              <w:rPr>
                <w:rFonts w:ascii="Times New Roman" w:eastAsia="Times New Roman" w:hAnsi="Times New Roman" w:cs="Times New Roman"/>
                <w:sz w:val="20"/>
                <w:szCs w:val="20"/>
                <w:lang w:eastAsia="ru-RU"/>
              </w:rPr>
              <w:t>39257,</w:t>
            </w:r>
            <w:r w:rsidR="00BA37A2">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4CE54BA3" w14:textId="77777777" w:rsidR="006269EA"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157694,5</w:t>
            </w:r>
          </w:p>
        </w:tc>
        <w:tc>
          <w:tcPr>
            <w:tcW w:w="1134" w:type="dxa"/>
            <w:tcBorders>
              <w:top w:val="single" w:sz="6" w:space="0" w:color="auto"/>
              <w:left w:val="single" w:sz="6" w:space="0" w:color="auto"/>
              <w:bottom w:val="single" w:sz="6" w:space="0" w:color="auto"/>
              <w:right w:val="single" w:sz="6" w:space="0" w:color="auto"/>
            </w:tcBorders>
          </w:tcPr>
          <w:p w14:paraId="13939D23" w14:textId="77777777" w:rsidR="006269EA" w:rsidRPr="00790DB5" w:rsidRDefault="00805CC8" w:rsidP="00BA37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14:paraId="20FFF0ED" w14:textId="77777777" w:rsidR="006269EA" w:rsidRPr="00790DB5" w:rsidRDefault="00805CC8" w:rsidP="00BA37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153287,9</w:t>
            </w:r>
          </w:p>
        </w:tc>
        <w:tc>
          <w:tcPr>
            <w:tcW w:w="2127" w:type="dxa"/>
            <w:tcBorders>
              <w:top w:val="single" w:sz="6" w:space="0" w:color="auto"/>
              <w:left w:val="single" w:sz="6" w:space="0" w:color="auto"/>
              <w:bottom w:val="single" w:sz="6" w:space="0" w:color="auto"/>
              <w:right w:val="single" w:sz="6" w:space="0" w:color="auto"/>
            </w:tcBorders>
          </w:tcPr>
          <w:p w14:paraId="15CA8A31" w14:textId="77777777" w:rsidR="006269EA"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599424,7</w:t>
            </w:r>
          </w:p>
        </w:tc>
      </w:tr>
      <w:tr w:rsidR="00805CC8" w:rsidRPr="006269EA" w14:paraId="3FEAEFF8" w14:textId="77777777" w:rsidTr="00734AA6">
        <w:trPr>
          <w:cantSplit/>
          <w:trHeight w:val="441"/>
        </w:trPr>
        <w:tc>
          <w:tcPr>
            <w:tcW w:w="1842" w:type="dxa"/>
            <w:vMerge/>
            <w:tcBorders>
              <w:left w:val="single" w:sz="6" w:space="0" w:color="auto"/>
              <w:right w:val="single" w:sz="6" w:space="0" w:color="auto"/>
            </w:tcBorders>
          </w:tcPr>
          <w:p w14:paraId="08F77FC8"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9EDD72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463AF2F"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0F448AE0"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139257,</w:t>
            </w:r>
            <w:r>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53905CF6"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157694,5</w:t>
            </w:r>
          </w:p>
        </w:tc>
        <w:tc>
          <w:tcPr>
            <w:tcW w:w="1134" w:type="dxa"/>
            <w:tcBorders>
              <w:top w:val="single" w:sz="6" w:space="0" w:color="auto"/>
              <w:left w:val="single" w:sz="6" w:space="0" w:color="auto"/>
              <w:bottom w:val="single" w:sz="6" w:space="0" w:color="auto"/>
              <w:right w:val="single" w:sz="6" w:space="0" w:color="auto"/>
            </w:tcBorders>
          </w:tcPr>
          <w:p w14:paraId="644B1BF0"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14:paraId="307BA679"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153287,9</w:t>
            </w:r>
          </w:p>
        </w:tc>
        <w:tc>
          <w:tcPr>
            <w:tcW w:w="2127" w:type="dxa"/>
            <w:tcBorders>
              <w:top w:val="single" w:sz="6" w:space="0" w:color="auto"/>
              <w:left w:val="single" w:sz="6" w:space="0" w:color="auto"/>
              <w:bottom w:val="single" w:sz="6" w:space="0" w:color="auto"/>
              <w:right w:val="single" w:sz="6" w:space="0" w:color="auto"/>
            </w:tcBorders>
          </w:tcPr>
          <w:p w14:paraId="12AE331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599424,7</w:t>
            </w:r>
          </w:p>
        </w:tc>
      </w:tr>
      <w:tr w:rsidR="00805CC8" w:rsidRPr="006269EA" w14:paraId="3585DAA6" w14:textId="77777777" w:rsidTr="00734AA6">
        <w:trPr>
          <w:cantSplit/>
          <w:trHeight w:val="302"/>
        </w:trPr>
        <w:tc>
          <w:tcPr>
            <w:tcW w:w="1842" w:type="dxa"/>
            <w:vMerge/>
            <w:tcBorders>
              <w:left w:val="single" w:sz="6" w:space="0" w:color="auto"/>
              <w:right w:val="single" w:sz="6" w:space="0" w:color="auto"/>
            </w:tcBorders>
          </w:tcPr>
          <w:p w14:paraId="3304C52D"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90D1F25"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6770B970"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6A86E636"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43A8E5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574837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1E350FB"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48A6793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5E66763D"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6B21E2B3"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p w14:paraId="0E02E96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20C128B4"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14:paraId="2D4346C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08FEFB6A"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2" w:space="0" w:color="auto"/>
              <w:left w:val="single" w:sz="2" w:space="0" w:color="auto"/>
              <w:right w:val="single" w:sz="2" w:space="0" w:color="auto"/>
            </w:tcBorders>
          </w:tcPr>
          <w:p w14:paraId="38FFD10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14:paraId="49039466"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75,3</w:t>
            </w:r>
          </w:p>
        </w:tc>
        <w:tc>
          <w:tcPr>
            <w:tcW w:w="1134" w:type="dxa"/>
            <w:tcBorders>
              <w:top w:val="single" w:sz="2" w:space="0" w:color="auto"/>
              <w:left w:val="single" w:sz="2" w:space="0" w:color="auto"/>
              <w:right w:val="single" w:sz="2" w:space="0" w:color="auto"/>
            </w:tcBorders>
          </w:tcPr>
          <w:p w14:paraId="2960DB22"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1134" w:type="dxa"/>
            <w:tcBorders>
              <w:top w:val="single" w:sz="2" w:space="0" w:color="auto"/>
              <w:left w:val="single" w:sz="2" w:space="0" w:color="auto"/>
              <w:right w:val="single" w:sz="4" w:space="0" w:color="auto"/>
            </w:tcBorders>
          </w:tcPr>
          <w:p w14:paraId="03C3652C"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2127" w:type="dxa"/>
            <w:tcBorders>
              <w:top w:val="single" w:sz="2" w:space="0" w:color="auto"/>
              <w:left w:val="single" w:sz="4" w:space="0" w:color="auto"/>
              <w:right w:val="single" w:sz="2" w:space="0" w:color="auto"/>
            </w:tcBorders>
          </w:tcPr>
          <w:p w14:paraId="7A0CF6D6"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314,8</w:t>
            </w:r>
          </w:p>
        </w:tc>
      </w:tr>
      <w:tr w:rsidR="00805CC8" w:rsidRPr="006269EA" w14:paraId="1BFCAB93" w14:textId="77777777" w:rsidTr="00734AA6">
        <w:trPr>
          <w:cantSplit/>
          <w:trHeight w:val="480"/>
        </w:trPr>
        <w:tc>
          <w:tcPr>
            <w:tcW w:w="1842" w:type="dxa"/>
            <w:vMerge/>
            <w:tcBorders>
              <w:left w:val="single" w:sz="6" w:space="0" w:color="auto"/>
              <w:right w:val="single" w:sz="6" w:space="0" w:color="auto"/>
            </w:tcBorders>
          </w:tcPr>
          <w:p w14:paraId="1BD2DDCD"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393BA92"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5693640"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2" w:space="0" w:color="auto"/>
              <w:left w:val="single" w:sz="2" w:space="0" w:color="auto"/>
              <w:right w:val="single" w:sz="2" w:space="0" w:color="auto"/>
            </w:tcBorders>
          </w:tcPr>
          <w:p w14:paraId="40530C78"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14:paraId="4D121B8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75,3</w:t>
            </w:r>
          </w:p>
        </w:tc>
        <w:tc>
          <w:tcPr>
            <w:tcW w:w="1134" w:type="dxa"/>
            <w:tcBorders>
              <w:top w:val="single" w:sz="2" w:space="0" w:color="auto"/>
              <w:left w:val="single" w:sz="2" w:space="0" w:color="auto"/>
              <w:right w:val="single" w:sz="2" w:space="0" w:color="auto"/>
            </w:tcBorders>
          </w:tcPr>
          <w:p w14:paraId="4AB7E6C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1134" w:type="dxa"/>
            <w:tcBorders>
              <w:top w:val="single" w:sz="2" w:space="0" w:color="auto"/>
              <w:left w:val="single" w:sz="2" w:space="0" w:color="auto"/>
              <w:right w:val="single" w:sz="4" w:space="0" w:color="auto"/>
            </w:tcBorders>
          </w:tcPr>
          <w:p w14:paraId="0C1C87F5"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2127" w:type="dxa"/>
            <w:tcBorders>
              <w:top w:val="single" w:sz="2" w:space="0" w:color="auto"/>
              <w:left w:val="single" w:sz="4" w:space="0" w:color="auto"/>
              <w:right w:val="single" w:sz="2" w:space="0" w:color="auto"/>
            </w:tcBorders>
          </w:tcPr>
          <w:p w14:paraId="3D986F9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314,8</w:t>
            </w:r>
          </w:p>
        </w:tc>
      </w:tr>
      <w:tr w:rsidR="00805CC8" w:rsidRPr="006269EA" w14:paraId="6CDEC3CC" w14:textId="77777777" w:rsidTr="00734AA6">
        <w:trPr>
          <w:cantSplit/>
          <w:trHeight w:val="240"/>
        </w:trPr>
        <w:tc>
          <w:tcPr>
            <w:tcW w:w="1842" w:type="dxa"/>
            <w:vMerge/>
            <w:tcBorders>
              <w:left w:val="single" w:sz="6" w:space="0" w:color="auto"/>
              <w:right w:val="single" w:sz="6" w:space="0" w:color="auto"/>
            </w:tcBorders>
          </w:tcPr>
          <w:p w14:paraId="474EEC16"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9C3DEFC"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A4E3EF7"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16D26645"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0AA250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A5C689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62484C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4205A02D"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71128079" w14:textId="77777777" w:rsidTr="00734AA6">
        <w:trPr>
          <w:cantSplit/>
          <w:trHeight w:val="320"/>
        </w:trPr>
        <w:tc>
          <w:tcPr>
            <w:tcW w:w="1842" w:type="dxa"/>
            <w:vMerge w:val="restart"/>
            <w:tcBorders>
              <w:top w:val="single" w:sz="6" w:space="0" w:color="auto"/>
              <w:left w:val="single" w:sz="6" w:space="0" w:color="auto"/>
              <w:right w:val="single" w:sz="6" w:space="0" w:color="auto"/>
            </w:tcBorders>
          </w:tcPr>
          <w:p w14:paraId="390A6711"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14:paraId="5F20B7B0"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0533C3D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544" w:type="dxa"/>
            <w:tcBorders>
              <w:top w:val="single" w:sz="6" w:space="0" w:color="auto"/>
              <w:left w:val="single" w:sz="6" w:space="0" w:color="auto"/>
              <w:bottom w:val="single" w:sz="6" w:space="0" w:color="auto"/>
              <w:right w:val="single" w:sz="6" w:space="0" w:color="auto"/>
            </w:tcBorders>
          </w:tcPr>
          <w:p w14:paraId="2DECCDF9"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70A68C2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14:paraId="405B343E"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14715,0</w:t>
            </w:r>
          </w:p>
        </w:tc>
        <w:tc>
          <w:tcPr>
            <w:tcW w:w="1134" w:type="dxa"/>
            <w:tcBorders>
              <w:top w:val="single" w:sz="6" w:space="0" w:color="auto"/>
              <w:left w:val="single" w:sz="6" w:space="0" w:color="auto"/>
              <w:bottom w:val="single" w:sz="6" w:space="0" w:color="auto"/>
              <w:right w:val="single" w:sz="6" w:space="0" w:color="auto"/>
            </w:tcBorders>
          </w:tcPr>
          <w:p w14:paraId="05F00F69"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14:paraId="658BDD4C"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2127" w:type="dxa"/>
            <w:tcBorders>
              <w:top w:val="single" w:sz="6" w:space="0" w:color="auto"/>
              <w:left w:val="single" w:sz="6" w:space="0" w:color="auto"/>
              <w:bottom w:val="single" w:sz="6" w:space="0" w:color="auto"/>
              <w:right w:val="single" w:sz="6" w:space="0" w:color="auto"/>
            </w:tcBorders>
          </w:tcPr>
          <w:p w14:paraId="41B5A89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55671,8</w:t>
            </w:r>
          </w:p>
        </w:tc>
      </w:tr>
      <w:tr w:rsidR="00805CC8" w:rsidRPr="006269EA" w14:paraId="44E5E116" w14:textId="77777777" w:rsidTr="00734AA6">
        <w:trPr>
          <w:cantSplit/>
          <w:trHeight w:val="430"/>
        </w:trPr>
        <w:tc>
          <w:tcPr>
            <w:tcW w:w="1842" w:type="dxa"/>
            <w:vMerge/>
            <w:tcBorders>
              <w:left w:val="single" w:sz="6" w:space="0" w:color="auto"/>
              <w:right w:val="single" w:sz="6" w:space="0" w:color="auto"/>
            </w:tcBorders>
          </w:tcPr>
          <w:p w14:paraId="6DD7A24F"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47A9063"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6D01D7CA"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7AC0589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14:paraId="40129A0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14715,0</w:t>
            </w:r>
          </w:p>
        </w:tc>
        <w:tc>
          <w:tcPr>
            <w:tcW w:w="1134" w:type="dxa"/>
            <w:tcBorders>
              <w:top w:val="single" w:sz="6" w:space="0" w:color="auto"/>
              <w:left w:val="single" w:sz="6" w:space="0" w:color="auto"/>
              <w:bottom w:val="single" w:sz="6" w:space="0" w:color="auto"/>
              <w:right w:val="single" w:sz="6" w:space="0" w:color="auto"/>
            </w:tcBorders>
          </w:tcPr>
          <w:p w14:paraId="24AADE6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14:paraId="4A23A8B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2127" w:type="dxa"/>
            <w:tcBorders>
              <w:top w:val="single" w:sz="6" w:space="0" w:color="auto"/>
              <w:left w:val="single" w:sz="6" w:space="0" w:color="auto"/>
              <w:bottom w:val="single" w:sz="6" w:space="0" w:color="auto"/>
              <w:right w:val="single" w:sz="6" w:space="0" w:color="auto"/>
            </w:tcBorders>
          </w:tcPr>
          <w:p w14:paraId="550BE89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55671,8</w:t>
            </w:r>
          </w:p>
        </w:tc>
      </w:tr>
      <w:tr w:rsidR="00805CC8" w:rsidRPr="006269EA" w14:paraId="19551A22" w14:textId="77777777" w:rsidTr="006656BB">
        <w:trPr>
          <w:cantSplit/>
          <w:trHeight w:val="275"/>
        </w:trPr>
        <w:tc>
          <w:tcPr>
            <w:tcW w:w="1842" w:type="dxa"/>
            <w:vMerge/>
            <w:tcBorders>
              <w:left w:val="single" w:sz="6" w:space="0" w:color="auto"/>
              <w:right w:val="single" w:sz="6" w:space="0" w:color="auto"/>
            </w:tcBorders>
          </w:tcPr>
          <w:p w14:paraId="41F8DDBC"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35F5FD9"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CECC68B"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2289C3F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A2FFC8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DF69A8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894348B"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28B0951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2DD99F70"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70D83E5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14:paraId="32DCDEC9"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3544" w:type="dxa"/>
            <w:tcBorders>
              <w:top w:val="single" w:sz="6" w:space="0" w:color="auto"/>
              <w:left w:val="single" w:sz="6" w:space="0" w:color="auto"/>
              <w:bottom w:val="single" w:sz="6" w:space="0" w:color="auto"/>
              <w:right w:val="single" w:sz="6" w:space="0" w:color="auto"/>
            </w:tcBorders>
          </w:tcPr>
          <w:p w14:paraId="5E5B81A3"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7789220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14:paraId="62EB623F"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96197,3</w:t>
            </w:r>
          </w:p>
        </w:tc>
        <w:tc>
          <w:tcPr>
            <w:tcW w:w="1134" w:type="dxa"/>
            <w:tcBorders>
              <w:top w:val="single" w:sz="6" w:space="0" w:color="auto"/>
              <w:left w:val="single" w:sz="6" w:space="0" w:color="auto"/>
              <w:bottom w:val="single" w:sz="6" w:space="0" w:color="auto"/>
              <w:right w:val="single" w:sz="6" w:space="0" w:color="auto"/>
            </w:tcBorders>
          </w:tcPr>
          <w:p w14:paraId="7B2506E4"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14:paraId="56864A45"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92748,5</w:t>
            </w:r>
          </w:p>
        </w:tc>
        <w:tc>
          <w:tcPr>
            <w:tcW w:w="2127" w:type="dxa"/>
            <w:tcBorders>
              <w:top w:val="single" w:sz="6" w:space="0" w:color="auto"/>
              <w:left w:val="single" w:sz="6" w:space="0" w:color="auto"/>
              <w:bottom w:val="single" w:sz="6" w:space="0" w:color="auto"/>
              <w:right w:val="single" w:sz="6" w:space="0" w:color="auto"/>
            </w:tcBorders>
          </w:tcPr>
          <w:p w14:paraId="78DC1334"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363965,7</w:t>
            </w:r>
          </w:p>
        </w:tc>
      </w:tr>
      <w:tr w:rsidR="00805CC8" w:rsidRPr="006269EA" w14:paraId="10AD4766" w14:textId="77777777" w:rsidTr="00734AA6">
        <w:trPr>
          <w:cantSplit/>
          <w:trHeight w:val="330"/>
        </w:trPr>
        <w:tc>
          <w:tcPr>
            <w:tcW w:w="1842" w:type="dxa"/>
            <w:vMerge/>
            <w:tcBorders>
              <w:left w:val="single" w:sz="6" w:space="0" w:color="auto"/>
              <w:right w:val="single" w:sz="6" w:space="0" w:color="auto"/>
            </w:tcBorders>
          </w:tcPr>
          <w:p w14:paraId="10C654BF"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3ADDAB0"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FAB475C"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48DD81D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14:paraId="74CA104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96197,3</w:t>
            </w:r>
          </w:p>
        </w:tc>
        <w:tc>
          <w:tcPr>
            <w:tcW w:w="1134" w:type="dxa"/>
            <w:tcBorders>
              <w:top w:val="single" w:sz="6" w:space="0" w:color="auto"/>
              <w:left w:val="single" w:sz="6" w:space="0" w:color="auto"/>
              <w:bottom w:val="single" w:sz="6" w:space="0" w:color="auto"/>
              <w:right w:val="single" w:sz="6" w:space="0" w:color="auto"/>
            </w:tcBorders>
          </w:tcPr>
          <w:p w14:paraId="06DE8BF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14:paraId="22AB7FF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92748,5</w:t>
            </w:r>
          </w:p>
        </w:tc>
        <w:tc>
          <w:tcPr>
            <w:tcW w:w="2127" w:type="dxa"/>
            <w:tcBorders>
              <w:top w:val="single" w:sz="6" w:space="0" w:color="auto"/>
              <w:left w:val="single" w:sz="6" w:space="0" w:color="auto"/>
              <w:bottom w:val="single" w:sz="6" w:space="0" w:color="auto"/>
              <w:right w:val="single" w:sz="6" w:space="0" w:color="auto"/>
            </w:tcBorders>
          </w:tcPr>
          <w:p w14:paraId="28599B73"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363965,7</w:t>
            </w:r>
          </w:p>
        </w:tc>
      </w:tr>
      <w:tr w:rsidR="00805CC8" w:rsidRPr="006269EA" w14:paraId="23979BEF" w14:textId="77777777" w:rsidTr="00734AA6">
        <w:trPr>
          <w:cantSplit/>
          <w:trHeight w:val="240"/>
        </w:trPr>
        <w:tc>
          <w:tcPr>
            <w:tcW w:w="1842" w:type="dxa"/>
            <w:vMerge/>
            <w:tcBorders>
              <w:left w:val="single" w:sz="6" w:space="0" w:color="auto"/>
              <w:right w:val="single" w:sz="6" w:space="0" w:color="auto"/>
            </w:tcBorders>
          </w:tcPr>
          <w:p w14:paraId="6298C581"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9DDE193"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023739B"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1B16EBC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96035D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AFE5F4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B9B2A3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3AB096D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06CA417B"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0A45F3E6"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14:paraId="38AA6A63"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3544" w:type="dxa"/>
            <w:tcBorders>
              <w:top w:val="single" w:sz="6" w:space="0" w:color="auto"/>
              <w:left w:val="single" w:sz="6" w:space="0" w:color="auto"/>
              <w:bottom w:val="single" w:sz="6" w:space="0" w:color="auto"/>
              <w:right w:val="single" w:sz="6" w:space="0" w:color="auto"/>
            </w:tcBorders>
          </w:tcPr>
          <w:p w14:paraId="7CC03BC4"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75C1CC4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6C7C12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849AF8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1DE007B8"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3694D55E"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r>
      <w:tr w:rsidR="00805CC8" w:rsidRPr="006269EA" w14:paraId="0A6F9596" w14:textId="77777777" w:rsidTr="00734AA6">
        <w:trPr>
          <w:cantSplit/>
          <w:trHeight w:val="369"/>
        </w:trPr>
        <w:tc>
          <w:tcPr>
            <w:tcW w:w="1842" w:type="dxa"/>
            <w:vMerge/>
            <w:tcBorders>
              <w:left w:val="single" w:sz="6" w:space="0" w:color="auto"/>
              <w:right w:val="single" w:sz="6" w:space="0" w:color="auto"/>
            </w:tcBorders>
          </w:tcPr>
          <w:p w14:paraId="183EC65B"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B4C4D2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9389E91"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0C2812D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868A19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10C20FA"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95A123B"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7F7A1B2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r>
      <w:tr w:rsidR="00805CC8" w:rsidRPr="006269EA" w14:paraId="17500DB2" w14:textId="77777777" w:rsidTr="00734AA6">
        <w:trPr>
          <w:cantSplit/>
          <w:trHeight w:val="240"/>
        </w:trPr>
        <w:tc>
          <w:tcPr>
            <w:tcW w:w="1842" w:type="dxa"/>
            <w:vMerge/>
            <w:tcBorders>
              <w:left w:val="single" w:sz="6" w:space="0" w:color="auto"/>
              <w:right w:val="single" w:sz="6" w:space="0" w:color="auto"/>
            </w:tcBorders>
          </w:tcPr>
          <w:p w14:paraId="75CA51D0"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6DB18CD9"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4F755D70"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648E6E3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727670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DA988E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BF71488"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50DBB23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77327369"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752A1DDB"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14:paraId="6BC8639A"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544" w:type="dxa"/>
            <w:tcBorders>
              <w:top w:val="single" w:sz="6" w:space="0" w:color="auto"/>
              <w:left w:val="single" w:sz="6" w:space="0" w:color="auto"/>
              <w:bottom w:val="single" w:sz="6" w:space="0" w:color="auto"/>
              <w:right w:val="single" w:sz="6" w:space="0" w:color="auto"/>
            </w:tcBorders>
          </w:tcPr>
          <w:p w14:paraId="01A1ED55"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3C1A7606"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5E2E9B1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3D00E7F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66D0FA46"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2127" w:type="dxa"/>
            <w:tcBorders>
              <w:top w:val="single" w:sz="6" w:space="0" w:color="auto"/>
              <w:left w:val="single" w:sz="6" w:space="0" w:color="auto"/>
              <w:bottom w:val="single" w:sz="6" w:space="0" w:color="auto"/>
              <w:right w:val="single" w:sz="6" w:space="0" w:color="auto"/>
            </w:tcBorders>
          </w:tcPr>
          <w:p w14:paraId="7A1E4B0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4479,9</w:t>
            </w:r>
          </w:p>
        </w:tc>
      </w:tr>
      <w:tr w:rsidR="00805CC8" w:rsidRPr="006269EA" w14:paraId="5B0917A0" w14:textId="77777777" w:rsidTr="00734AA6">
        <w:trPr>
          <w:cantSplit/>
          <w:trHeight w:val="410"/>
        </w:trPr>
        <w:tc>
          <w:tcPr>
            <w:tcW w:w="1842" w:type="dxa"/>
            <w:vMerge/>
            <w:tcBorders>
              <w:left w:val="single" w:sz="6" w:space="0" w:color="auto"/>
              <w:right w:val="single" w:sz="6" w:space="0" w:color="auto"/>
            </w:tcBorders>
          </w:tcPr>
          <w:p w14:paraId="658271D0"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8551D5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4537835"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21376EC9"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66A1CD37"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684A99A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10F5CAB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2127" w:type="dxa"/>
            <w:tcBorders>
              <w:top w:val="single" w:sz="6" w:space="0" w:color="auto"/>
              <w:left w:val="single" w:sz="6" w:space="0" w:color="auto"/>
              <w:bottom w:val="single" w:sz="6" w:space="0" w:color="auto"/>
              <w:right w:val="single" w:sz="6" w:space="0" w:color="auto"/>
            </w:tcBorders>
          </w:tcPr>
          <w:p w14:paraId="406E1ADB"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4479,9</w:t>
            </w:r>
          </w:p>
        </w:tc>
      </w:tr>
      <w:tr w:rsidR="00805CC8" w:rsidRPr="006269EA" w14:paraId="47CBCD3E" w14:textId="77777777" w:rsidTr="00734AA6">
        <w:trPr>
          <w:cantSplit/>
          <w:trHeight w:val="240"/>
        </w:trPr>
        <w:tc>
          <w:tcPr>
            <w:tcW w:w="1842" w:type="dxa"/>
            <w:vMerge/>
            <w:tcBorders>
              <w:left w:val="single" w:sz="6" w:space="0" w:color="auto"/>
              <w:right w:val="single" w:sz="6" w:space="0" w:color="auto"/>
            </w:tcBorders>
          </w:tcPr>
          <w:p w14:paraId="06DC4DB0"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C9D1661"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41705EFB"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0EF8919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0F4F4A3"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059FB5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70B0DB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1E193325"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08A153A1"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708D956B"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14:paraId="02AA182B"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«Хозяйственно-эксплуатационная служба обслуживания учреждений </w:t>
            </w:r>
            <w:r w:rsidRPr="006269EA">
              <w:rPr>
                <w:rFonts w:ascii="Times New Roman" w:eastAsia="Times New Roman" w:hAnsi="Times New Roman" w:cs="Times New Roman"/>
                <w:sz w:val="20"/>
                <w:szCs w:val="20"/>
                <w:lang w:eastAsia="ru-RU"/>
              </w:rPr>
              <w:lastRenderedPageBreak/>
              <w:t>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526DEB7B"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lastRenderedPageBreak/>
              <w:t>всего</w:t>
            </w:r>
          </w:p>
        </w:tc>
        <w:tc>
          <w:tcPr>
            <w:tcW w:w="1135" w:type="dxa"/>
            <w:tcBorders>
              <w:top w:val="single" w:sz="6" w:space="0" w:color="auto"/>
              <w:left w:val="single" w:sz="6" w:space="0" w:color="auto"/>
              <w:bottom w:val="single" w:sz="6" w:space="0" w:color="auto"/>
              <w:right w:val="single" w:sz="6" w:space="0" w:color="auto"/>
            </w:tcBorders>
          </w:tcPr>
          <w:p w14:paraId="5DEFC0ED"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14:paraId="51C91C83"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42435,6</w:t>
            </w:r>
          </w:p>
        </w:tc>
        <w:tc>
          <w:tcPr>
            <w:tcW w:w="1134" w:type="dxa"/>
            <w:tcBorders>
              <w:top w:val="single" w:sz="6" w:space="0" w:color="auto"/>
              <w:left w:val="single" w:sz="6" w:space="0" w:color="auto"/>
              <w:bottom w:val="single" w:sz="6" w:space="0" w:color="auto"/>
              <w:right w:val="single" w:sz="6" w:space="0" w:color="auto"/>
            </w:tcBorders>
          </w:tcPr>
          <w:p w14:paraId="2B57B451"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41417,1</w:t>
            </w:r>
          </w:p>
        </w:tc>
        <w:tc>
          <w:tcPr>
            <w:tcW w:w="1134" w:type="dxa"/>
            <w:tcBorders>
              <w:top w:val="single" w:sz="6" w:space="0" w:color="auto"/>
              <w:left w:val="single" w:sz="6" w:space="0" w:color="auto"/>
              <w:bottom w:val="single" w:sz="6" w:space="0" w:color="auto"/>
              <w:right w:val="single" w:sz="6" w:space="0" w:color="auto"/>
            </w:tcBorders>
          </w:tcPr>
          <w:p w14:paraId="5EAD6263"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41517,1</w:t>
            </w:r>
          </w:p>
        </w:tc>
        <w:tc>
          <w:tcPr>
            <w:tcW w:w="2127" w:type="dxa"/>
            <w:tcBorders>
              <w:top w:val="single" w:sz="6" w:space="0" w:color="auto"/>
              <w:left w:val="single" w:sz="6" w:space="0" w:color="auto"/>
              <w:bottom w:val="single" w:sz="6" w:space="0" w:color="auto"/>
              <w:right w:val="single" w:sz="6" w:space="0" w:color="auto"/>
            </w:tcBorders>
          </w:tcPr>
          <w:p w14:paraId="3CA45D70" w14:textId="77777777" w:rsidR="00805CC8" w:rsidRPr="00790DB5" w:rsidRDefault="006656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159427,8</w:t>
            </w:r>
          </w:p>
        </w:tc>
      </w:tr>
      <w:tr w:rsidR="00805CC8" w:rsidRPr="006269EA" w14:paraId="60F131F0" w14:textId="77777777" w:rsidTr="00734AA6">
        <w:trPr>
          <w:cantSplit/>
          <w:trHeight w:val="323"/>
        </w:trPr>
        <w:tc>
          <w:tcPr>
            <w:tcW w:w="1842" w:type="dxa"/>
            <w:vMerge/>
            <w:tcBorders>
              <w:left w:val="single" w:sz="6" w:space="0" w:color="auto"/>
              <w:right w:val="single" w:sz="6" w:space="0" w:color="auto"/>
            </w:tcBorders>
          </w:tcPr>
          <w:p w14:paraId="3011F4F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BEFB1C0"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582DC8D"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38540A3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14:paraId="0B1845D6"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42435,6</w:t>
            </w:r>
          </w:p>
        </w:tc>
        <w:tc>
          <w:tcPr>
            <w:tcW w:w="1134" w:type="dxa"/>
            <w:tcBorders>
              <w:top w:val="single" w:sz="6" w:space="0" w:color="auto"/>
              <w:left w:val="single" w:sz="6" w:space="0" w:color="auto"/>
              <w:bottom w:val="single" w:sz="6" w:space="0" w:color="auto"/>
              <w:right w:val="single" w:sz="6" w:space="0" w:color="auto"/>
            </w:tcBorders>
          </w:tcPr>
          <w:p w14:paraId="3D3BC728"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41417,1</w:t>
            </w:r>
          </w:p>
        </w:tc>
        <w:tc>
          <w:tcPr>
            <w:tcW w:w="1134" w:type="dxa"/>
            <w:tcBorders>
              <w:top w:val="single" w:sz="6" w:space="0" w:color="auto"/>
              <w:left w:val="single" w:sz="6" w:space="0" w:color="auto"/>
              <w:bottom w:val="single" w:sz="6" w:space="0" w:color="auto"/>
              <w:right w:val="single" w:sz="6" w:space="0" w:color="auto"/>
            </w:tcBorders>
          </w:tcPr>
          <w:p w14:paraId="39542E03"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41517,1</w:t>
            </w:r>
          </w:p>
        </w:tc>
        <w:tc>
          <w:tcPr>
            <w:tcW w:w="2127" w:type="dxa"/>
            <w:tcBorders>
              <w:top w:val="single" w:sz="6" w:space="0" w:color="auto"/>
              <w:left w:val="single" w:sz="6" w:space="0" w:color="auto"/>
              <w:bottom w:val="single" w:sz="6" w:space="0" w:color="auto"/>
              <w:right w:val="single" w:sz="6" w:space="0" w:color="auto"/>
            </w:tcBorders>
          </w:tcPr>
          <w:p w14:paraId="6D75F2D1" w14:textId="77777777" w:rsidR="00805CC8" w:rsidRPr="00790DB5" w:rsidRDefault="006656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159427,8</w:t>
            </w:r>
          </w:p>
        </w:tc>
      </w:tr>
      <w:tr w:rsidR="00805CC8" w:rsidRPr="006269EA" w14:paraId="24B303EA" w14:textId="77777777" w:rsidTr="00734AA6">
        <w:trPr>
          <w:cantSplit/>
          <w:trHeight w:val="240"/>
        </w:trPr>
        <w:tc>
          <w:tcPr>
            <w:tcW w:w="1842" w:type="dxa"/>
            <w:vMerge/>
            <w:tcBorders>
              <w:left w:val="single" w:sz="6" w:space="0" w:color="auto"/>
              <w:bottom w:val="single" w:sz="4" w:space="0" w:color="auto"/>
              <w:right w:val="single" w:sz="6" w:space="0" w:color="auto"/>
            </w:tcBorders>
          </w:tcPr>
          <w:p w14:paraId="2015A153"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14:paraId="78DABE85"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4" w:space="0" w:color="auto"/>
              <w:right w:val="single" w:sz="6" w:space="0" w:color="auto"/>
            </w:tcBorders>
          </w:tcPr>
          <w:p w14:paraId="7ACBFE8E"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4" w:space="0" w:color="auto"/>
              <w:right w:val="single" w:sz="6" w:space="0" w:color="auto"/>
            </w:tcBorders>
          </w:tcPr>
          <w:p w14:paraId="7EF192BB"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1497079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010B2F35"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251EC7B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4" w:space="0" w:color="auto"/>
              <w:right w:val="single" w:sz="6" w:space="0" w:color="auto"/>
            </w:tcBorders>
          </w:tcPr>
          <w:p w14:paraId="28DF971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2E2CB0C2" w14:textId="77777777" w:rsidTr="00805CC8">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14:paraId="02A9E198"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14:paraId="4A403B2E"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3544" w:type="dxa"/>
            <w:tcBorders>
              <w:top w:val="single" w:sz="4" w:space="0" w:color="auto"/>
              <w:left w:val="single" w:sz="4" w:space="0" w:color="auto"/>
              <w:bottom w:val="single" w:sz="4" w:space="0" w:color="auto"/>
              <w:right w:val="single" w:sz="4" w:space="0" w:color="auto"/>
            </w:tcBorders>
          </w:tcPr>
          <w:p w14:paraId="1D2B2354"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4" w:space="0" w:color="auto"/>
              <w:left w:val="single" w:sz="4" w:space="0" w:color="auto"/>
              <w:bottom w:val="single" w:sz="4" w:space="0" w:color="auto"/>
              <w:right w:val="single" w:sz="4" w:space="0" w:color="auto"/>
            </w:tcBorders>
          </w:tcPr>
          <w:p w14:paraId="1AF70484"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14:paraId="1174FBDF"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4271,3</w:t>
            </w:r>
          </w:p>
        </w:tc>
        <w:tc>
          <w:tcPr>
            <w:tcW w:w="1134" w:type="dxa"/>
            <w:tcBorders>
              <w:top w:val="single" w:sz="4" w:space="0" w:color="auto"/>
              <w:left w:val="single" w:sz="4" w:space="0" w:color="auto"/>
              <w:bottom w:val="single" w:sz="4" w:space="0" w:color="auto"/>
              <w:right w:val="single" w:sz="4" w:space="0" w:color="auto"/>
            </w:tcBorders>
          </w:tcPr>
          <w:p w14:paraId="4FEF4B2A"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14:paraId="2A236A18"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2127" w:type="dxa"/>
            <w:tcBorders>
              <w:top w:val="single" w:sz="4" w:space="0" w:color="auto"/>
              <w:left w:val="single" w:sz="4" w:space="0" w:color="auto"/>
              <w:bottom w:val="single" w:sz="4" w:space="0" w:color="auto"/>
              <w:right w:val="single" w:sz="4" w:space="0" w:color="auto"/>
            </w:tcBorders>
          </w:tcPr>
          <w:p w14:paraId="2BA9DA69" w14:textId="77777777" w:rsidR="00805CC8" w:rsidRPr="00790DB5" w:rsidRDefault="006656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15564,7</w:t>
            </w:r>
          </w:p>
        </w:tc>
      </w:tr>
      <w:tr w:rsidR="00805CC8" w:rsidRPr="006269EA" w14:paraId="1563FF59" w14:textId="77777777" w:rsidTr="00734AA6">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0385C850"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3E6263A1"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5F94E4AA"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4" w:space="0" w:color="auto"/>
              <w:left w:val="single" w:sz="4" w:space="0" w:color="auto"/>
              <w:bottom w:val="single" w:sz="4" w:space="0" w:color="auto"/>
              <w:right w:val="single" w:sz="4" w:space="0" w:color="auto"/>
            </w:tcBorders>
          </w:tcPr>
          <w:p w14:paraId="6E152B0B"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14:paraId="3D21244E"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4271,3</w:t>
            </w:r>
          </w:p>
        </w:tc>
        <w:tc>
          <w:tcPr>
            <w:tcW w:w="1134" w:type="dxa"/>
            <w:tcBorders>
              <w:top w:val="single" w:sz="4" w:space="0" w:color="auto"/>
              <w:left w:val="single" w:sz="4" w:space="0" w:color="auto"/>
              <w:bottom w:val="single" w:sz="4" w:space="0" w:color="auto"/>
              <w:right w:val="single" w:sz="4" w:space="0" w:color="auto"/>
            </w:tcBorders>
          </w:tcPr>
          <w:p w14:paraId="3B7A9FF9"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14:paraId="6A57F2EA" w14:textId="77777777" w:rsidR="00805CC8" w:rsidRPr="00790DB5" w:rsidRDefault="00805CC8"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2127" w:type="dxa"/>
            <w:tcBorders>
              <w:top w:val="single" w:sz="4" w:space="0" w:color="auto"/>
              <w:left w:val="single" w:sz="4" w:space="0" w:color="auto"/>
              <w:bottom w:val="single" w:sz="4" w:space="0" w:color="auto"/>
              <w:right w:val="single" w:sz="4" w:space="0" w:color="auto"/>
            </w:tcBorders>
          </w:tcPr>
          <w:p w14:paraId="4B0EE495" w14:textId="77777777" w:rsidR="00805CC8" w:rsidRPr="00790DB5" w:rsidRDefault="006656B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15564,7</w:t>
            </w:r>
          </w:p>
        </w:tc>
      </w:tr>
      <w:tr w:rsidR="00805CC8" w:rsidRPr="006269EA" w14:paraId="61B99621" w14:textId="77777777" w:rsidTr="00734AA6">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3847BD4B"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3335B66C"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2EA40E59"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4" w:space="0" w:color="auto"/>
              <w:left w:val="single" w:sz="4" w:space="0" w:color="auto"/>
              <w:bottom w:val="single" w:sz="4" w:space="0" w:color="auto"/>
              <w:right w:val="single" w:sz="4" w:space="0" w:color="auto"/>
            </w:tcBorders>
          </w:tcPr>
          <w:p w14:paraId="66C74040"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4F8C1E0"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632740F"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89B3A70"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14:paraId="261DD679"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r>
    </w:tbl>
    <w:p w14:paraId="27C15658"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3F1A2617"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14:paraId="69341C11"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238" w:type="dxa"/>
        <w:tblLayout w:type="fixed"/>
        <w:tblCellMar>
          <w:left w:w="70" w:type="dxa"/>
          <w:right w:w="70" w:type="dxa"/>
        </w:tblCellMar>
        <w:tblLook w:val="0000" w:firstRow="0" w:lastRow="0" w:firstColumn="0" w:lastColumn="0" w:noHBand="0" w:noVBand="0"/>
      </w:tblPr>
      <w:tblGrid>
        <w:gridCol w:w="637"/>
        <w:gridCol w:w="142"/>
        <w:gridCol w:w="2693"/>
        <w:gridCol w:w="4111"/>
        <w:gridCol w:w="2126"/>
        <w:gridCol w:w="1985"/>
        <w:gridCol w:w="1984"/>
        <w:gridCol w:w="1560"/>
      </w:tblGrid>
      <w:tr w:rsidR="006269EA" w:rsidRPr="006269EA" w14:paraId="185DDED1" w14:textId="77777777" w:rsidTr="00B675F8">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0F259E9B"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p w14:paraId="31425F66"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14:paraId="5A52A3A5"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shd w:val="clear" w:color="auto" w:fill="auto"/>
          </w:tcPr>
          <w:p w14:paraId="2F5CD7BF" w14:textId="77777777" w:rsidR="006269EA" w:rsidRPr="006269EA" w:rsidRDefault="006269EA"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14:paraId="17CD75F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6095" w:type="dxa"/>
            <w:gridSpan w:val="3"/>
            <w:tcBorders>
              <w:top w:val="single" w:sz="6" w:space="0" w:color="auto"/>
              <w:left w:val="single" w:sz="6" w:space="0" w:color="auto"/>
              <w:bottom w:val="single" w:sz="6" w:space="0" w:color="auto"/>
              <w:right w:val="single" w:sz="6" w:space="0" w:color="auto"/>
            </w:tcBorders>
            <w:shd w:val="clear" w:color="auto" w:fill="auto"/>
          </w:tcPr>
          <w:p w14:paraId="4032FAFD"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ED3A495"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tc>
      </w:tr>
      <w:tr w:rsidR="006269EA" w:rsidRPr="006269EA" w14:paraId="10D4A196" w14:textId="77777777" w:rsidTr="00B675F8">
        <w:trPr>
          <w:cantSplit/>
          <w:trHeight w:val="693"/>
        </w:trPr>
        <w:tc>
          <w:tcPr>
            <w:tcW w:w="779" w:type="dxa"/>
            <w:gridSpan w:val="2"/>
            <w:vMerge/>
            <w:tcBorders>
              <w:top w:val="nil"/>
              <w:left w:val="single" w:sz="6" w:space="0" w:color="auto"/>
              <w:bottom w:val="single" w:sz="6" w:space="0" w:color="auto"/>
              <w:right w:val="single" w:sz="6" w:space="0" w:color="auto"/>
            </w:tcBorders>
          </w:tcPr>
          <w:p w14:paraId="6439C6F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14:paraId="179330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14:paraId="04B8638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0CE573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6F5469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AA174E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14:paraId="5F0FAE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79E59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2F2AF4F4" w14:textId="77777777" w:rsidTr="00B675F8">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4847BD6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339DDF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E04A2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2E2645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22FB6F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B8A1FE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F5DCF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r>
      <w:tr w:rsidR="006269EA" w:rsidRPr="006269EA" w14:paraId="2403D009" w14:textId="77777777" w:rsidTr="00B675F8">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14:paraId="1E040CFC" w14:textId="77777777" w:rsidR="006269EA" w:rsidRPr="006269EA" w:rsidRDefault="006269EA"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 xml:space="preserve">Муниципальная программа  </w:t>
            </w:r>
          </w:p>
          <w:p w14:paraId="1C72D8F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CF974A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Всего (1)+(2)+(3)+(4)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8FC57F3"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14</w:t>
            </w:r>
            <w:r w:rsidR="00D719FF" w:rsidRPr="00B675F8">
              <w:rPr>
                <w:rFonts w:ascii="Times New Roman" w:eastAsia="Times New Roman" w:hAnsi="Times New Roman" w:cs="Times New Roman"/>
                <w:b/>
                <w:sz w:val="20"/>
                <w:szCs w:val="20"/>
                <w:lang w:eastAsia="zh-CN"/>
              </w:rPr>
              <w:t>2227,</w:t>
            </w:r>
            <w:r w:rsidR="00BA37A2">
              <w:rPr>
                <w:rFonts w:ascii="Times New Roman" w:eastAsia="Times New Roman" w:hAnsi="Times New Roman" w:cs="Times New Roman"/>
                <w:b/>
                <w:sz w:val="20"/>
                <w:szCs w:val="20"/>
                <w:lang w:eastAsia="zh-CN"/>
              </w:rPr>
              <w:t>6</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3C6CABC" w14:textId="77777777" w:rsidR="006269EA" w:rsidRPr="00B675F8" w:rsidRDefault="00F67960" w:rsidP="006269EA">
            <w:pPr>
              <w:widowControl w:val="0"/>
              <w:autoSpaceDE w:val="0"/>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159030,6</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C5C76C0" w14:textId="77777777" w:rsidR="006269EA" w:rsidRPr="00B675F8" w:rsidRDefault="00F67960" w:rsidP="006269E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150514,0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2445F2B" w14:textId="77777777" w:rsidR="006269EA" w:rsidRPr="00B675F8" w:rsidRDefault="00F67960" w:rsidP="006269EA">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154619,5</w:t>
            </w:r>
          </w:p>
        </w:tc>
      </w:tr>
      <w:tr w:rsidR="006269EA" w:rsidRPr="006269EA" w14:paraId="443FB679" w14:textId="77777777" w:rsidTr="00B675F8">
        <w:trPr>
          <w:cantSplit/>
          <w:trHeight w:val="575"/>
        </w:trPr>
        <w:tc>
          <w:tcPr>
            <w:tcW w:w="3472" w:type="dxa"/>
            <w:gridSpan w:val="3"/>
            <w:vMerge/>
            <w:tcBorders>
              <w:left w:val="single" w:sz="6" w:space="0" w:color="auto"/>
              <w:right w:val="single" w:sz="6" w:space="0" w:color="auto"/>
            </w:tcBorders>
            <w:shd w:val="clear" w:color="auto" w:fill="auto"/>
          </w:tcPr>
          <w:p w14:paraId="4150B3D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00F753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C110829"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w:t>
            </w:r>
            <w:r w:rsidR="00EB60F3" w:rsidRPr="00B675F8">
              <w:rPr>
                <w:rFonts w:ascii="Times New Roman" w:eastAsia="Times New Roman" w:hAnsi="Times New Roman" w:cs="Times New Roman"/>
                <w:sz w:val="20"/>
                <w:szCs w:val="20"/>
                <w:lang w:eastAsia="zh-CN"/>
              </w:rPr>
              <w:t>39257,</w:t>
            </w:r>
            <w:r w:rsidR="00BA37A2">
              <w:rPr>
                <w:rFonts w:ascii="Times New Roman" w:eastAsia="Times New Roman" w:hAnsi="Times New Roman" w:cs="Times New Roman"/>
                <w:sz w:val="20"/>
                <w:szCs w:val="20"/>
                <w:lang w:eastAsia="zh-CN"/>
              </w:rPr>
              <w:t>8</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47301C9" w14:textId="77777777" w:rsidR="006269EA" w:rsidRPr="00B675F8" w:rsidRDefault="0064444D"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157694,5</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B183D48" w14:textId="77777777" w:rsidR="006269EA" w:rsidRPr="00B675F8" w:rsidRDefault="0064444D"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149184,5</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BF3D504" w14:textId="77777777" w:rsidR="006269EA" w:rsidRPr="00B675F8" w:rsidRDefault="0064444D"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153287,9</w:t>
            </w:r>
          </w:p>
        </w:tc>
      </w:tr>
      <w:tr w:rsidR="006269EA" w:rsidRPr="006269EA" w14:paraId="226F4550" w14:textId="77777777" w:rsidTr="00B675F8">
        <w:trPr>
          <w:trHeight w:val="164"/>
        </w:trPr>
        <w:tc>
          <w:tcPr>
            <w:tcW w:w="3472" w:type="dxa"/>
            <w:gridSpan w:val="3"/>
            <w:vMerge/>
            <w:tcBorders>
              <w:left w:val="single" w:sz="6" w:space="0" w:color="auto"/>
              <w:right w:val="single" w:sz="6" w:space="0" w:color="auto"/>
            </w:tcBorders>
            <w:shd w:val="clear" w:color="auto" w:fill="auto"/>
          </w:tcPr>
          <w:p w14:paraId="5B48066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529FA4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673485D"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1921,</w:t>
            </w:r>
            <w:r w:rsidR="00BA37A2">
              <w:rPr>
                <w:rFonts w:ascii="Times New Roman" w:eastAsia="Times New Roman" w:hAnsi="Times New Roman" w:cs="Times New Roman"/>
                <w:sz w:val="20"/>
                <w:szCs w:val="20"/>
                <w:lang w:eastAsia="zh-CN"/>
              </w:rPr>
              <w:t>3</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FABF837" w14:textId="77777777" w:rsidR="006269EA" w:rsidRPr="00B675F8" w:rsidRDefault="00CA6A50"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5E4D6B" w14:textId="77777777" w:rsidR="006269EA" w:rsidRPr="00B675F8" w:rsidRDefault="00CA6A50"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345,7</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3CCCA07" w14:textId="77777777" w:rsidR="006269EA" w:rsidRPr="00B675F8" w:rsidRDefault="00CA6A50" w:rsidP="006269E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346,3</w:t>
            </w:r>
          </w:p>
        </w:tc>
      </w:tr>
      <w:tr w:rsidR="006269EA" w:rsidRPr="006269EA" w14:paraId="61E4A999" w14:textId="77777777" w:rsidTr="00B675F8">
        <w:trPr>
          <w:trHeight w:val="164"/>
        </w:trPr>
        <w:tc>
          <w:tcPr>
            <w:tcW w:w="3472" w:type="dxa"/>
            <w:gridSpan w:val="3"/>
            <w:vMerge/>
            <w:tcBorders>
              <w:left w:val="single" w:sz="6" w:space="0" w:color="auto"/>
              <w:right w:val="single" w:sz="6" w:space="0" w:color="auto"/>
            </w:tcBorders>
            <w:shd w:val="clear" w:color="auto" w:fill="auto"/>
          </w:tcPr>
          <w:p w14:paraId="21C2CE9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97BC64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2C735D34"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CB5693" w14:textId="77777777" w:rsidR="006269EA" w:rsidRPr="00B675F8" w:rsidRDefault="00CA6A50" w:rsidP="00D719FF">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1015,4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3C53890" w14:textId="77777777" w:rsidR="006269EA" w:rsidRPr="00B675F8" w:rsidRDefault="00CA6A50"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983,8</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017F37B" w14:textId="77777777" w:rsidR="006269EA" w:rsidRPr="00B675F8" w:rsidRDefault="00CA6A50" w:rsidP="006269E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985,3</w:t>
            </w:r>
          </w:p>
        </w:tc>
      </w:tr>
      <w:tr w:rsidR="006269EA" w:rsidRPr="006269EA" w14:paraId="275E1ECB" w14:textId="77777777" w:rsidTr="00B675F8">
        <w:trPr>
          <w:trHeight w:val="189"/>
        </w:trPr>
        <w:tc>
          <w:tcPr>
            <w:tcW w:w="3472" w:type="dxa"/>
            <w:gridSpan w:val="3"/>
            <w:vMerge/>
            <w:tcBorders>
              <w:left w:val="single" w:sz="6" w:space="0" w:color="auto"/>
              <w:right w:val="single" w:sz="6" w:space="0" w:color="auto"/>
            </w:tcBorders>
            <w:shd w:val="clear" w:color="auto" w:fill="auto"/>
          </w:tcPr>
          <w:p w14:paraId="1C4B2C6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14:paraId="0AF3FCE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2126" w:type="dxa"/>
            <w:tcBorders>
              <w:top w:val="single" w:sz="6" w:space="0" w:color="auto"/>
              <w:left w:val="single" w:sz="6" w:space="0" w:color="auto"/>
              <w:right w:val="single" w:sz="6" w:space="0" w:color="auto"/>
            </w:tcBorders>
            <w:shd w:val="clear" w:color="auto" w:fill="auto"/>
            <w:vAlign w:val="center"/>
          </w:tcPr>
          <w:p w14:paraId="4D3A29AC" w14:textId="77777777"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right w:val="single" w:sz="6" w:space="0" w:color="auto"/>
            </w:tcBorders>
            <w:shd w:val="clear" w:color="auto" w:fill="auto"/>
            <w:vAlign w:val="center"/>
          </w:tcPr>
          <w:p w14:paraId="4B5D79B6" w14:textId="77777777"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right w:val="single" w:sz="6" w:space="0" w:color="auto"/>
            </w:tcBorders>
            <w:shd w:val="clear" w:color="auto" w:fill="auto"/>
            <w:vAlign w:val="center"/>
          </w:tcPr>
          <w:p w14:paraId="5C1306DE" w14:textId="77777777"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tcPr>
          <w:p w14:paraId="60FB64FD" w14:textId="77777777"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r>
      <w:tr w:rsidR="00CA6A50" w:rsidRPr="006269EA" w14:paraId="081E1553" w14:textId="77777777" w:rsidTr="00B675F8">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60D02643"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2C58D45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6D7256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30722"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2F582F5"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1330,7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FADE883"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1329,9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DBDDEED"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1329,9</w:t>
            </w:r>
          </w:p>
        </w:tc>
      </w:tr>
      <w:tr w:rsidR="00CA6A50" w:rsidRPr="006269EA" w14:paraId="622A4FA9" w14:textId="77777777" w:rsidTr="00B675F8">
        <w:trPr>
          <w:trHeight w:val="485"/>
        </w:trPr>
        <w:tc>
          <w:tcPr>
            <w:tcW w:w="779" w:type="dxa"/>
            <w:gridSpan w:val="2"/>
            <w:vMerge/>
            <w:tcBorders>
              <w:left w:val="single" w:sz="4" w:space="0" w:color="auto"/>
              <w:bottom w:val="single" w:sz="4" w:space="0" w:color="auto"/>
              <w:right w:val="single" w:sz="4" w:space="0" w:color="auto"/>
            </w:tcBorders>
          </w:tcPr>
          <w:p w14:paraId="0524C1D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6E2DCAF1"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DCF7E5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C2E433E"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5D67C90"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75,3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0756E64"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81,2</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418B025"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81,2</w:t>
            </w:r>
          </w:p>
        </w:tc>
      </w:tr>
      <w:tr w:rsidR="00CA6A50" w:rsidRPr="006269EA" w14:paraId="1D6FD3DF" w14:textId="77777777" w:rsidTr="00B675F8">
        <w:trPr>
          <w:trHeight w:val="240"/>
        </w:trPr>
        <w:tc>
          <w:tcPr>
            <w:tcW w:w="779" w:type="dxa"/>
            <w:gridSpan w:val="2"/>
            <w:vMerge/>
            <w:tcBorders>
              <w:left w:val="single" w:sz="4" w:space="0" w:color="auto"/>
              <w:bottom w:val="single" w:sz="4" w:space="0" w:color="auto"/>
              <w:right w:val="single" w:sz="4" w:space="0" w:color="auto"/>
            </w:tcBorders>
          </w:tcPr>
          <w:p w14:paraId="0C3EE68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641EA49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69DA6CE" w14:textId="77777777" w:rsidR="00CA6A50" w:rsidRPr="00B675F8"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914CDCD"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E282EAD"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69390B1"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324,7</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622BB15"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324,7</w:t>
            </w:r>
          </w:p>
        </w:tc>
      </w:tr>
      <w:tr w:rsidR="00CA6A50" w:rsidRPr="006269EA" w14:paraId="13777B3D" w14:textId="77777777" w:rsidTr="00B675F8">
        <w:trPr>
          <w:trHeight w:val="240"/>
        </w:trPr>
        <w:tc>
          <w:tcPr>
            <w:tcW w:w="779" w:type="dxa"/>
            <w:gridSpan w:val="2"/>
            <w:vMerge/>
            <w:tcBorders>
              <w:left w:val="single" w:sz="4" w:space="0" w:color="auto"/>
              <w:bottom w:val="single" w:sz="4" w:space="0" w:color="auto"/>
              <w:right w:val="single" w:sz="4" w:space="0" w:color="auto"/>
            </w:tcBorders>
          </w:tcPr>
          <w:p w14:paraId="661FD12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6DA889E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75BF6BF5" w14:textId="77777777" w:rsidR="00CA6A50" w:rsidRPr="00B675F8"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4B9D9EBF"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78DFF241"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954,1</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425DA4E5"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924,0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1D8BB3A5" w14:textId="77777777" w:rsidR="00CA6A50" w:rsidRPr="00B675F8" w:rsidRDefault="00CA6A50"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924,0</w:t>
            </w:r>
          </w:p>
        </w:tc>
      </w:tr>
      <w:tr w:rsidR="00CA6A50" w:rsidRPr="006269EA" w14:paraId="143ECAB1" w14:textId="77777777" w:rsidTr="00B675F8">
        <w:trPr>
          <w:trHeight w:val="264"/>
        </w:trPr>
        <w:tc>
          <w:tcPr>
            <w:tcW w:w="779" w:type="dxa"/>
            <w:gridSpan w:val="2"/>
            <w:vMerge/>
            <w:tcBorders>
              <w:left w:val="single" w:sz="4" w:space="0" w:color="auto"/>
              <w:bottom w:val="single" w:sz="4" w:space="0" w:color="auto"/>
              <w:right w:val="single" w:sz="4" w:space="0" w:color="auto"/>
            </w:tcBorders>
          </w:tcPr>
          <w:p w14:paraId="69BF92C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756E97E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C79C2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BDF5B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87F86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520EA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08876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043530E7" w14:textId="77777777" w:rsidTr="00B675F8">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14:paraId="47F2A71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14:paraId="4300FF7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18543C9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72A60D1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75195E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FEFC74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BC05B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6B999A4F" w14:textId="77777777" w:rsidTr="00B675F8">
        <w:trPr>
          <w:trHeight w:val="240"/>
        </w:trPr>
        <w:tc>
          <w:tcPr>
            <w:tcW w:w="3472" w:type="dxa"/>
            <w:gridSpan w:val="3"/>
            <w:vMerge/>
            <w:tcBorders>
              <w:left w:val="single" w:sz="4" w:space="0" w:color="auto"/>
              <w:right w:val="single" w:sz="4" w:space="0" w:color="auto"/>
            </w:tcBorders>
            <w:shd w:val="clear" w:color="auto" w:fill="auto"/>
          </w:tcPr>
          <w:p w14:paraId="07A1D08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5C9B73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687841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7E3338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23CC5B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078F69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27BDD00" w14:textId="77777777" w:rsidTr="00B675F8">
        <w:trPr>
          <w:trHeight w:val="240"/>
        </w:trPr>
        <w:tc>
          <w:tcPr>
            <w:tcW w:w="3472" w:type="dxa"/>
            <w:gridSpan w:val="3"/>
            <w:vMerge/>
            <w:tcBorders>
              <w:left w:val="single" w:sz="4" w:space="0" w:color="auto"/>
              <w:right w:val="single" w:sz="4" w:space="0" w:color="auto"/>
            </w:tcBorders>
            <w:shd w:val="clear" w:color="auto" w:fill="auto"/>
          </w:tcPr>
          <w:p w14:paraId="7EC1BF2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9CF687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54E7EF6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D82F8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0A3A06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04DC49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54881099" w14:textId="77777777" w:rsidTr="00B675F8">
        <w:trPr>
          <w:trHeight w:val="240"/>
        </w:trPr>
        <w:tc>
          <w:tcPr>
            <w:tcW w:w="3472" w:type="dxa"/>
            <w:gridSpan w:val="3"/>
            <w:vMerge/>
            <w:tcBorders>
              <w:left w:val="single" w:sz="4" w:space="0" w:color="auto"/>
              <w:right w:val="single" w:sz="4" w:space="0" w:color="auto"/>
            </w:tcBorders>
            <w:shd w:val="clear" w:color="auto" w:fill="auto"/>
          </w:tcPr>
          <w:p w14:paraId="24DA246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5FB3CF7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102A398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3EEEE11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6D3D12E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tcPr>
          <w:p w14:paraId="5B0B1DE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EB2D0A2" w14:textId="77777777" w:rsidTr="00B675F8">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14:paraId="02F18EF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060A8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CE6F0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8640C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706D9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29C68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01783566" w14:textId="77777777" w:rsidTr="00B675F8">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14:paraId="2CFAC6A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14:paraId="2BA3821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Ремонт учреждений </w:t>
            </w:r>
            <w:r w:rsidRPr="00981297">
              <w:rPr>
                <w:rFonts w:ascii="Times New Roman" w:eastAsia="Times New Roman" w:hAnsi="Times New Roman" w:cs="Times New Roman"/>
                <w:sz w:val="20"/>
                <w:szCs w:val="20"/>
                <w:lang w:eastAsia="ru-RU"/>
              </w:rPr>
              <w:t>культуры</w:t>
            </w:r>
            <w:r w:rsidR="00A732DA" w:rsidRPr="00981297">
              <w:rPr>
                <w:rFonts w:ascii="Times New Roman" w:eastAsia="Times New Roman" w:hAnsi="Times New Roman" w:cs="Times New Roman"/>
                <w:sz w:val="20"/>
                <w:szCs w:val="20"/>
                <w:lang w:eastAsia="ru-RU"/>
              </w:rPr>
              <w:t xml:space="preserve">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C226D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57C278"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2CC4551"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1330,7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18C1876"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1329,9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69306C9"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1329,9</w:t>
            </w:r>
          </w:p>
        </w:tc>
      </w:tr>
      <w:tr w:rsidR="00CA6A50" w:rsidRPr="006269EA" w14:paraId="1AFC334E" w14:textId="77777777" w:rsidTr="00B675F8">
        <w:trPr>
          <w:trHeight w:val="395"/>
        </w:trPr>
        <w:tc>
          <w:tcPr>
            <w:tcW w:w="3472" w:type="dxa"/>
            <w:gridSpan w:val="3"/>
            <w:vMerge/>
            <w:tcBorders>
              <w:left w:val="single" w:sz="4" w:space="0" w:color="auto"/>
              <w:right w:val="single" w:sz="4" w:space="0" w:color="auto"/>
            </w:tcBorders>
            <w:shd w:val="clear" w:color="auto" w:fill="auto"/>
          </w:tcPr>
          <w:p w14:paraId="7BA54A1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19465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57ACCDD3"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B60FD68"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75,3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2E64BE1"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81,2</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7F9F36C"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81,2</w:t>
            </w:r>
          </w:p>
        </w:tc>
      </w:tr>
      <w:tr w:rsidR="00CA6A50" w:rsidRPr="006269EA" w14:paraId="2EF7568C" w14:textId="77777777" w:rsidTr="00B675F8">
        <w:trPr>
          <w:trHeight w:val="219"/>
        </w:trPr>
        <w:tc>
          <w:tcPr>
            <w:tcW w:w="3472" w:type="dxa"/>
            <w:gridSpan w:val="3"/>
            <w:vMerge/>
            <w:tcBorders>
              <w:left w:val="single" w:sz="4" w:space="0" w:color="auto"/>
              <w:right w:val="single" w:sz="4" w:space="0" w:color="auto"/>
            </w:tcBorders>
            <w:shd w:val="clear" w:color="auto" w:fill="auto"/>
          </w:tcPr>
          <w:p w14:paraId="5848EC3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9B9CC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CDA561B"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F264585"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A45BA23"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324,7</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0029ABE"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324,7</w:t>
            </w:r>
          </w:p>
        </w:tc>
      </w:tr>
      <w:tr w:rsidR="00CA6A50" w:rsidRPr="006269EA" w14:paraId="0381308C" w14:textId="77777777" w:rsidTr="00B675F8">
        <w:trPr>
          <w:trHeight w:val="233"/>
        </w:trPr>
        <w:tc>
          <w:tcPr>
            <w:tcW w:w="3472" w:type="dxa"/>
            <w:gridSpan w:val="3"/>
            <w:vMerge/>
            <w:tcBorders>
              <w:left w:val="single" w:sz="4" w:space="0" w:color="auto"/>
              <w:right w:val="single" w:sz="4" w:space="0" w:color="auto"/>
            </w:tcBorders>
            <w:shd w:val="clear" w:color="auto" w:fill="auto"/>
          </w:tcPr>
          <w:p w14:paraId="61C0058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A0457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059595AA"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569B4D69"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954,1</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1EF586E5"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924,0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4C44B92F"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924,0</w:t>
            </w:r>
          </w:p>
        </w:tc>
      </w:tr>
      <w:tr w:rsidR="00CA6A50" w:rsidRPr="006269EA" w14:paraId="644AEC44"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E3010A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FA929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D62A6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25AE2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97B87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8C3E9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1DBCE03F"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956E7B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04FAE1"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194C9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9B7E2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4303A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EF9F3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5BC55E14"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1F398B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37924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F3A54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19704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F671C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77820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DA51D66"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DB6FCE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12243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04C93E"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A93940"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060B0A"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E260B6"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E6C813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265D8D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3CF45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76A2F2"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55E2A0"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E3DD42"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ABEB3E"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581A1043"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3A4FC3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6C5B1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E5E89"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AD92EC"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EA49D0"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1EA7D9"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1E687DA"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7AEED1C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1.5.</w:t>
            </w:r>
          </w:p>
          <w:p w14:paraId="36F2874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14:paraId="113D5DE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47507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E6A2E6"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0417E9"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1634FD"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FBA49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71C1D392"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3F6A33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E059E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E60CD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86B19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5733B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67A8C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51680A4D"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3DE719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B96B53"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57407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50217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20BA1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8F882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CCB31F5"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F6011A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91F9C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2907E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2158B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54A9D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0361C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E7082AB"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A48915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FBC071"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129E1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47E00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6B2AB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51853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F6190BF"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4D51C558"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14:paraId="550C980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316DA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489E7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F36224"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08DA0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A19F1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14B29C27" w14:textId="77777777" w:rsidTr="00B675F8">
        <w:trPr>
          <w:trHeight w:val="279"/>
        </w:trPr>
        <w:tc>
          <w:tcPr>
            <w:tcW w:w="637" w:type="dxa"/>
            <w:vMerge/>
            <w:tcBorders>
              <w:left w:val="single" w:sz="4" w:space="0" w:color="auto"/>
              <w:right w:val="single" w:sz="4" w:space="0" w:color="auto"/>
            </w:tcBorders>
            <w:vAlign w:val="bottom"/>
          </w:tcPr>
          <w:p w14:paraId="6CFAC33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B20921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91464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43295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95532E"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A4F9A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09814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299E9CA3" w14:textId="77777777" w:rsidTr="00B675F8">
        <w:trPr>
          <w:trHeight w:val="279"/>
        </w:trPr>
        <w:tc>
          <w:tcPr>
            <w:tcW w:w="637" w:type="dxa"/>
            <w:vMerge/>
            <w:tcBorders>
              <w:left w:val="single" w:sz="4" w:space="0" w:color="auto"/>
              <w:right w:val="single" w:sz="4" w:space="0" w:color="auto"/>
            </w:tcBorders>
            <w:vAlign w:val="bottom"/>
          </w:tcPr>
          <w:p w14:paraId="231D3FB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422F8A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A9BA9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6690FB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8CFB4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8FDEA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5D980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4DA51966" w14:textId="77777777" w:rsidTr="00B675F8">
        <w:trPr>
          <w:trHeight w:val="279"/>
        </w:trPr>
        <w:tc>
          <w:tcPr>
            <w:tcW w:w="637" w:type="dxa"/>
            <w:vMerge/>
            <w:tcBorders>
              <w:left w:val="single" w:sz="4" w:space="0" w:color="auto"/>
              <w:right w:val="single" w:sz="4" w:space="0" w:color="auto"/>
            </w:tcBorders>
            <w:vAlign w:val="bottom"/>
          </w:tcPr>
          <w:p w14:paraId="44EBED5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9FDBB9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12492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8E1B7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C06F1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72641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7618E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17989222" w14:textId="77777777" w:rsidTr="00B675F8">
        <w:trPr>
          <w:trHeight w:val="331"/>
        </w:trPr>
        <w:tc>
          <w:tcPr>
            <w:tcW w:w="637" w:type="dxa"/>
            <w:vMerge/>
            <w:tcBorders>
              <w:left w:val="single" w:sz="4" w:space="0" w:color="auto"/>
              <w:bottom w:val="single" w:sz="4" w:space="0" w:color="auto"/>
              <w:right w:val="single" w:sz="4" w:space="0" w:color="auto"/>
            </w:tcBorders>
            <w:vAlign w:val="bottom"/>
          </w:tcPr>
          <w:p w14:paraId="51CC379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227DA9D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E9A553"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78438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C3A53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A58BD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F289A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554BFDA6"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532AE59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14:paraId="2FB59C8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42D15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66D35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C5D844"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067C9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E7CA6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583380FD"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F4EA04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68590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2C3E1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566B9E"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6B6AE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F03BD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6BDDFDEF"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AE84F5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397A6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189BA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191DC8"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9844A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8E304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11130F99"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E63AF3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4682E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916F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93A26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CB2A7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29865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279BFE39"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34A143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F614D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336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40F86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85468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F07A9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6B7C08BB" w14:textId="77777777" w:rsidTr="00B675F8">
        <w:trPr>
          <w:cantSplit/>
          <w:trHeight w:val="360"/>
        </w:trPr>
        <w:tc>
          <w:tcPr>
            <w:tcW w:w="637" w:type="dxa"/>
            <w:vMerge w:val="restart"/>
            <w:tcBorders>
              <w:top w:val="single" w:sz="4" w:space="0" w:color="auto"/>
              <w:left w:val="single" w:sz="4" w:space="0" w:color="auto"/>
              <w:right w:val="single" w:sz="4" w:space="0" w:color="auto"/>
            </w:tcBorders>
            <w:textDirection w:val="btLr"/>
          </w:tcPr>
          <w:p w14:paraId="2674A4DA"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14:paraId="63E5185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E4611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E20EC"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86768,7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F1EEF4" w14:textId="77777777" w:rsidR="00CA6A50" w:rsidRPr="00B675F8" w:rsidRDefault="002F6134"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96</w:t>
            </w:r>
            <w:r w:rsidR="00CA6A50">
              <w:rPr>
                <w:rFonts w:ascii="Times New Roman" w:eastAsia="Times New Roman" w:hAnsi="Times New Roman" w:cs="Times New Roman"/>
                <w:sz w:val="20"/>
                <w:szCs w:val="20"/>
                <w:lang w:eastAsia="zh-CN"/>
              </w:rPr>
              <w:t>278,0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68CBB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89836,5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5C642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92831,4</w:t>
            </w:r>
          </w:p>
        </w:tc>
      </w:tr>
      <w:tr w:rsidR="00CA6A50" w:rsidRPr="006269EA" w14:paraId="71E8ABFA" w14:textId="77777777" w:rsidTr="00B675F8">
        <w:trPr>
          <w:trHeight w:val="279"/>
        </w:trPr>
        <w:tc>
          <w:tcPr>
            <w:tcW w:w="637" w:type="dxa"/>
            <w:vMerge/>
            <w:tcBorders>
              <w:left w:val="single" w:sz="4" w:space="0" w:color="auto"/>
              <w:right w:val="single" w:sz="4" w:space="0" w:color="auto"/>
            </w:tcBorders>
          </w:tcPr>
          <w:p w14:paraId="1067EDD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E1C06F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4495A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2E6384"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85264,2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AC80BD" w14:textId="77777777" w:rsidR="00CA6A50" w:rsidRPr="00B675F8" w:rsidRDefault="002F6134"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96</w:t>
            </w:r>
            <w:r w:rsidR="0064444D">
              <w:rPr>
                <w:rFonts w:ascii="Times New Roman" w:eastAsia="Times New Roman" w:hAnsi="Times New Roman" w:cs="Times New Roman"/>
                <w:sz w:val="20"/>
                <w:szCs w:val="20"/>
                <w:lang w:eastAsia="zh-CN"/>
              </w:rPr>
              <w:t>197,3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D3BEEE" w14:textId="77777777" w:rsidR="00CA6A50" w:rsidRPr="00B675F8" w:rsidRDefault="002F6134"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89755,7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509C5C" w14:textId="77777777" w:rsidR="00CA6A50" w:rsidRDefault="002F6134"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92748,5</w:t>
            </w:r>
          </w:p>
          <w:p w14:paraId="4D8B3E7A" w14:textId="77777777" w:rsidR="002F6134" w:rsidRPr="00B675F8" w:rsidRDefault="002F6134" w:rsidP="000C4206">
            <w:pPr>
              <w:spacing w:after="0" w:line="240" w:lineRule="auto"/>
              <w:jc w:val="center"/>
              <w:rPr>
                <w:rFonts w:ascii="Times New Roman" w:eastAsia="Times New Roman" w:hAnsi="Times New Roman" w:cs="Times New Roman"/>
                <w:sz w:val="20"/>
                <w:szCs w:val="20"/>
                <w:lang w:eastAsia="zh-CN"/>
              </w:rPr>
            </w:pPr>
          </w:p>
        </w:tc>
      </w:tr>
      <w:tr w:rsidR="0064444D" w:rsidRPr="006269EA" w14:paraId="78725936" w14:textId="77777777" w:rsidTr="00A732DA">
        <w:trPr>
          <w:trHeight w:val="279"/>
        </w:trPr>
        <w:tc>
          <w:tcPr>
            <w:tcW w:w="637" w:type="dxa"/>
            <w:vMerge/>
            <w:tcBorders>
              <w:left w:val="single" w:sz="4" w:space="0" w:color="auto"/>
              <w:right w:val="single" w:sz="4" w:space="0" w:color="auto"/>
            </w:tcBorders>
          </w:tcPr>
          <w:p w14:paraId="061A97FA"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544F290"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1A669E"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DF68E1"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1432,8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C76365" w14:textId="77777777" w:rsidR="0064444D" w:rsidRPr="00B675F8" w:rsidRDefault="0064444D"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3CEF08" w14:textId="77777777" w:rsidR="0064444D" w:rsidRPr="00B675F8" w:rsidRDefault="0064444D" w:rsidP="006444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AB01D6" w14:textId="77777777" w:rsidR="0064444D" w:rsidRPr="00B675F8" w:rsidRDefault="0064444D"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4444D" w:rsidRPr="006269EA" w14:paraId="0FC617FE" w14:textId="77777777" w:rsidTr="00B675F8">
        <w:trPr>
          <w:trHeight w:val="279"/>
        </w:trPr>
        <w:tc>
          <w:tcPr>
            <w:tcW w:w="637" w:type="dxa"/>
            <w:vMerge/>
            <w:tcBorders>
              <w:left w:val="single" w:sz="4" w:space="0" w:color="auto"/>
              <w:right w:val="single" w:sz="4" w:space="0" w:color="auto"/>
            </w:tcBorders>
          </w:tcPr>
          <w:p w14:paraId="55D57117"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8605E96"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199B87"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70476A"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7057EB" w14:textId="77777777" w:rsidR="0064444D" w:rsidRPr="00B675F8" w:rsidRDefault="0064444D"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E9A4DE" w14:textId="77777777" w:rsidR="0064444D" w:rsidRPr="00B675F8" w:rsidRDefault="0064444D"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66B1F7" w14:textId="77777777" w:rsidR="0064444D" w:rsidRPr="00B675F8" w:rsidRDefault="0064444D"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4444D" w:rsidRPr="006269EA" w14:paraId="6E5A1C61" w14:textId="77777777" w:rsidTr="00B675F8">
        <w:trPr>
          <w:trHeight w:val="210"/>
        </w:trPr>
        <w:tc>
          <w:tcPr>
            <w:tcW w:w="637" w:type="dxa"/>
            <w:vMerge/>
            <w:tcBorders>
              <w:left w:val="single" w:sz="4" w:space="0" w:color="auto"/>
              <w:bottom w:val="single" w:sz="4" w:space="0" w:color="auto"/>
              <w:right w:val="single" w:sz="4" w:space="0" w:color="auto"/>
            </w:tcBorders>
          </w:tcPr>
          <w:p w14:paraId="3D9314C9"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4E912E9F"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B66E2B"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AD2A62"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3FC55F"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83AA32"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253474"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r>
      <w:tr w:rsidR="0064444D" w:rsidRPr="006269EA" w14:paraId="47B6134B"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1FFB811"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3.1.</w:t>
            </w:r>
          </w:p>
          <w:p w14:paraId="1A451D59"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83A982"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0AD9B0"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26753,3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4DF946"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23877,0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760BF15"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20936,5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8F5B7F"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23831,4</w:t>
            </w:r>
          </w:p>
        </w:tc>
      </w:tr>
      <w:tr w:rsidR="0064444D" w:rsidRPr="006269EA" w14:paraId="38DE171A" w14:textId="77777777" w:rsidTr="00B675F8">
        <w:trPr>
          <w:trHeight w:val="279"/>
        </w:trPr>
        <w:tc>
          <w:tcPr>
            <w:tcW w:w="3472" w:type="dxa"/>
            <w:gridSpan w:val="3"/>
            <w:vMerge/>
            <w:tcBorders>
              <w:left w:val="single" w:sz="4" w:space="0" w:color="auto"/>
              <w:right w:val="single" w:sz="4" w:space="0" w:color="auto"/>
            </w:tcBorders>
            <w:shd w:val="clear" w:color="auto" w:fill="auto"/>
          </w:tcPr>
          <w:p w14:paraId="2F0EFD43"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16C516"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93BD5A"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26659,0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D3EFF3"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23796,3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A91758"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20855,7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F14B2E" w14:textId="77777777" w:rsidR="0064444D" w:rsidRPr="00B675F8" w:rsidRDefault="0064444D" w:rsidP="00F44D5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23748,5</w:t>
            </w:r>
          </w:p>
        </w:tc>
      </w:tr>
      <w:tr w:rsidR="0064444D" w:rsidRPr="006269EA" w14:paraId="757AAFC3"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B290FCC"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4FC64C"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772C7F" w14:textId="77777777" w:rsidR="0064444D" w:rsidRPr="00B675F8" w:rsidRDefault="0064444D" w:rsidP="000C4206">
            <w:pPr>
              <w:widowControl w:val="0"/>
              <w:autoSpaceDE w:val="0"/>
              <w:spacing w:after="0" w:line="240" w:lineRule="auto"/>
              <w:rPr>
                <w:rFonts w:ascii="Times New Roman" w:eastAsia="Times New Roman" w:hAnsi="Times New Roman" w:cs="Times New Roman"/>
                <w:sz w:val="20"/>
                <w:szCs w:val="20"/>
                <w:lang w:eastAsia="zh-CN"/>
              </w:rPr>
            </w:pPr>
          </w:p>
          <w:p w14:paraId="62F2EAA3"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205BA3"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zh-CN"/>
              </w:rPr>
            </w:pPr>
          </w:p>
          <w:p w14:paraId="20684FB0"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C5D3C0"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p>
          <w:p w14:paraId="2C594B29"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A538A3"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4444D" w:rsidRPr="006269EA" w14:paraId="40ECC7FE"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EB5B111"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56C24E"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68D7D1"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2C5094"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1C2DEE"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1B0071"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4444D" w:rsidRPr="006269EA" w14:paraId="309EE908"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6C1260D"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DDA533"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17859F"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6DF46A"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463D34"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A6E4A9"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r>
      <w:tr w:rsidR="00A732DA" w:rsidRPr="006269EA" w14:paraId="6D959D2A" w14:textId="77777777" w:rsidTr="00A732DA">
        <w:trPr>
          <w:trHeight w:val="279"/>
        </w:trPr>
        <w:tc>
          <w:tcPr>
            <w:tcW w:w="3472" w:type="dxa"/>
            <w:gridSpan w:val="3"/>
            <w:vMerge w:val="restart"/>
            <w:tcBorders>
              <w:left w:val="single" w:sz="4" w:space="0" w:color="auto"/>
              <w:right w:val="single" w:sz="4" w:space="0" w:color="auto"/>
            </w:tcBorders>
            <w:shd w:val="clear" w:color="auto" w:fill="auto"/>
          </w:tcPr>
          <w:p w14:paraId="5B5EB63D"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82364C"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69F048" w14:textId="77777777" w:rsidR="00A732DA" w:rsidRPr="00981297" w:rsidRDefault="00A732DA"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100,0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33B87F" w14:textId="77777777" w:rsidR="00A732DA" w:rsidRPr="0063431C"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85</w:t>
            </w:r>
            <w:r>
              <w:rPr>
                <w:rFonts w:ascii="Times New Roman" w:eastAsia="Times New Roman" w:hAnsi="Times New Roman" w:cs="Times New Roman"/>
                <w:sz w:val="20"/>
                <w:szCs w:val="20"/>
                <w:lang w:eastAsia="ru-RU"/>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39BEC5" w14:textId="77777777" w:rsidR="00A732DA" w:rsidRPr="001E7BFA" w:rsidRDefault="0063431C" w:rsidP="000C4206">
            <w:pPr>
              <w:spacing w:after="0" w:line="240" w:lineRule="auto"/>
              <w:jc w:val="center"/>
              <w:rPr>
                <w:rFonts w:ascii="Times New Roman" w:eastAsia="Times New Roman" w:hAnsi="Times New Roman" w:cs="Times New Roman"/>
                <w:sz w:val="20"/>
                <w:szCs w:val="20"/>
                <w:highlight w:val="yellow"/>
                <w:lang w:eastAsia="ru-RU"/>
              </w:rPr>
            </w:pPr>
            <w:r w:rsidRPr="002902D9">
              <w:rPr>
                <w:rFonts w:ascii="Times New Roman" w:eastAsia="Times New Roman" w:hAnsi="Times New Roman" w:cs="Times New Roman"/>
                <w:sz w:val="20"/>
                <w:szCs w:val="20"/>
                <w:lang w:eastAsia="ru-RU"/>
              </w:rPr>
              <w:t>86,</w:t>
            </w:r>
            <w:r w:rsidR="001E7BFA" w:rsidRPr="002902D9">
              <w:rPr>
                <w:rFonts w:ascii="Times New Roman" w:eastAsia="Times New Roman"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587537" w14:textId="77777777" w:rsidR="00A732DA"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w:t>
            </w:r>
          </w:p>
        </w:tc>
      </w:tr>
      <w:tr w:rsidR="00A732DA" w:rsidRPr="006269EA" w14:paraId="148A1252" w14:textId="77777777" w:rsidTr="00A732DA">
        <w:trPr>
          <w:trHeight w:val="279"/>
        </w:trPr>
        <w:tc>
          <w:tcPr>
            <w:tcW w:w="3472" w:type="dxa"/>
            <w:gridSpan w:val="3"/>
            <w:vMerge/>
            <w:tcBorders>
              <w:left w:val="single" w:sz="4" w:space="0" w:color="auto"/>
              <w:right w:val="single" w:sz="4" w:space="0" w:color="auto"/>
            </w:tcBorders>
            <w:shd w:val="clear" w:color="auto" w:fill="auto"/>
          </w:tcPr>
          <w:p w14:paraId="1FBB3A76"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BE916A"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DD7376" w14:textId="77777777" w:rsidR="00A732DA" w:rsidRPr="00981297" w:rsidRDefault="00A732DA"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5,7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A35BB1" w14:textId="77777777" w:rsidR="00A732DA"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018FBC" w14:textId="77777777" w:rsidR="00A732DA" w:rsidRPr="001E7BFA" w:rsidRDefault="0063431C" w:rsidP="000C4206">
            <w:pPr>
              <w:spacing w:after="0" w:line="240" w:lineRule="auto"/>
              <w:jc w:val="center"/>
              <w:rPr>
                <w:rFonts w:ascii="Times New Roman" w:eastAsia="Times New Roman" w:hAnsi="Times New Roman" w:cs="Times New Roman"/>
                <w:sz w:val="20"/>
                <w:szCs w:val="20"/>
                <w:highlight w:val="yellow"/>
                <w:lang w:eastAsia="ru-RU"/>
              </w:rPr>
            </w:pPr>
            <w:r w:rsidRPr="002902D9">
              <w:rPr>
                <w:rFonts w:ascii="Times New Roman" w:eastAsia="Times New Roman" w:hAnsi="Times New Roman" w:cs="Times New Roman"/>
                <w:sz w:val="20"/>
                <w:szCs w:val="20"/>
                <w:lang w:eastAsia="ru-RU"/>
              </w:rPr>
              <w:t>5,</w:t>
            </w:r>
            <w:r w:rsidR="001E7BFA" w:rsidRPr="002902D9">
              <w:rPr>
                <w:rFonts w:ascii="Times New Roman" w:eastAsia="Times New Roman" w:hAnsi="Times New Roman" w:cs="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F3F1A4" w14:textId="77777777" w:rsidR="00A732DA"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r>
      <w:tr w:rsidR="0063431C" w:rsidRPr="006269EA" w14:paraId="7E9137A6" w14:textId="77777777" w:rsidTr="0063431C">
        <w:trPr>
          <w:trHeight w:val="279"/>
        </w:trPr>
        <w:tc>
          <w:tcPr>
            <w:tcW w:w="3472" w:type="dxa"/>
            <w:gridSpan w:val="3"/>
            <w:vMerge/>
            <w:tcBorders>
              <w:left w:val="single" w:sz="4" w:space="0" w:color="auto"/>
              <w:right w:val="single" w:sz="4" w:space="0" w:color="auto"/>
            </w:tcBorders>
            <w:shd w:val="clear" w:color="auto" w:fill="auto"/>
          </w:tcPr>
          <w:p w14:paraId="0FEDA34B"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9E1D02"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CBA860"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072BC4" w14:textId="77777777" w:rsidR="0063431C" w:rsidRPr="00B675F8" w:rsidRDefault="0063431C"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26BD38"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35DDF8" w14:textId="77777777" w:rsidR="0063431C" w:rsidRPr="00B675F8" w:rsidRDefault="0063431C"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3431C" w:rsidRPr="006269EA" w14:paraId="1C81EDBE" w14:textId="77777777" w:rsidTr="00A732DA">
        <w:trPr>
          <w:trHeight w:val="279"/>
        </w:trPr>
        <w:tc>
          <w:tcPr>
            <w:tcW w:w="3472" w:type="dxa"/>
            <w:gridSpan w:val="3"/>
            <w:vMerge/>
            <w:tcBorders>
              <w:left w:val="single" w:sz="4" w:space="0" w:color="auto"/>
              <w:right w:val="single" w:sz="4" w:space="0" w:color="auto"/>
            </w:tcBorders>
            <w:shd w:val="clear" w:color="auto" w:fill="auto"/>
          </w:tcPr>
          <w:p w14:paraId="2410E33A"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E9EEBB"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783A6C"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662DCE"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F8193E"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ED3E76"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3431C" w:rsidRPr="006269EA" w14:paraId="15FD50DA"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F8A4054"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D2BA19"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3A13EA"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1AF91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D37FD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DB23E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B28B9CB" w14:textId="77777777" w:rsidTr="00A732DA">
        <w:trPr>
          <w:trHeight w:val="279"/>
        </w:trPr>
        <w:tc>
          <w:tcPr>
            <w:tcW w:w="3472" w:type="dxa"/>
            <w:gridSpan w:val="3"/>
            <w:vMerge w:val="restart"/>
            <w:tcBorders>
              <w:left w:val="single" w:sz="4" w:space="0" w:color="auto"/>
              <w:right w:val="single" w:sz="4" w:space="0" w:color="auto"/>
            </w:tcBorders>
            <w:shd w:val="clear" w:color="auto" w:fill="auto"/>
          </w:tcPr>
          <w:p w14:paraId="32137F75"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0D7130"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BC156D"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8EF26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23791,5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F54FC6" w14:textId="77777777" w:rsidR="0063431C" w:rsidRPr="001E7BFA" w:rsidRDefault="0063431C" w:rsidP="000C4206">
            <w:pPr>
              <w:spacing w:after="0" w:line="240" w:lineRule="auto"/>
              <w:jc w:val="center"/>
              <w:rPr>
                <w:rFonts w:ascii="Times New Roman" w:eastAsia="Times New Roman" w:hAnsi="Times New Roman" w:cs="Times New Roman"/>
                <w:sz w:val="20"/>
                <w:szCs w:val="20"/>
                <w:highlight w:val="yellow"/>
                <w:lang w:eastAsia="ru-RU"/>
              </w:rPr>
            </w:pPr>
            <w:r w:rsidRPr="002902D9">
              <w:rPr>
                <w:rFonts w:ascii="Times New Roman" w:eastAsia="Times New Roman" w:hAnsi="Times New Roman" w:cs="Times New Roman"/>
                <w:sz w:val="20"/>
                <w:szCs w:val="20"/>
                <w:lang w:eastAsia="ru-RU"/>
              </w:rPr>
              <w:t>20850,</w:t>
            </w:r>
            <w:r w:rsidR="001E7BFA" w:rsidRPr="002902D9">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02454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63431C" w:rsidRPr="006269EA" w14:paraId="3E8CF267" w14:textId="77777777" w:rsidTr="00A732DA">
        <w:trPr>
          <w:trHeight w:val="279"/>
        </w:trPr>
        <w:tc>
          <w:tcPr>
            <w:tcW w:w="3472" w:type="dxa"/>
            <w:gridSpan w:val="3"/>
            <w:vMerge/>
            <w:tcBorders>
              <w:left w:val="single" w:sz="4" w:space="0" w:color="auto"/>
              <w:right w:val="single" w:sz="4" w:space="0" w:color="auto"/>
            </w:tcBorders>
            <w:shd w:val="clear" w:color="auto" w:fill="auto"/>
          </w:tcPr>
          <w:p w14:paraId="046C6409"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466517"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A1098F"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F8837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23791,5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D98317" w14:textId="77777777" w:rsidR="0063431C" w:rsidRPr="001E7BFA" w:rsidRDefault="0063431C" w:rsidP="000C4206">
            <w:pPr>
              <w:spacing w:after="0" w:line="240" w:lineRule="auto"/>
              <w:jc w:val="center"/>
              <w:rPr>
                <w:rFonts w:ascii="Times New Roman" w:eastAsia="Times New Roman" w:hAnsi="Times New Roman" w:cs="Times New Roman"/>
                <w:sz w:val="20"/>
                <w:szCs w:val="20"/>
                <w:highlight w:val="yellow"/>
                <w:lang w:eastAsia="ru-RU"/>
              </w:rPr>
            </w:pPr>
            <w:r w:rsidRPr="002902D9">
              <w:rPr>
                <w:rFonts w:ascii="Times New Roman" w:eastAsia="Times New Roman" w:hAnsi="Times New Roman" w:cs="Times New Roman"/>
                <w:sz w:val="20"/>
                <w:szCs w:val="20"/>
                <w:lang w:eastAsia="ru-RU"/>
              </w:rPr>
              <w:t>20850,</w:t>
            </w:r>
            <w:r w:rsidR="001E7BFA" w:rsidRPr="002902D9">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86EF0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63431C" w:rsidRPr="006269EA" w14:paraId="6D49AAED" w14:textId="77777777" w:rsidTr="00A732DA">
        <w:trPr>
          <w:trHeight w:val="279"/>
        </w:trPr>
        <w:tc>
          <w:tcPr>
            <w:tcW w:w="3472" w:type="dxa"/>
            <w:gridSpan w:val="3"/>
            <w:vMerge/>
            <w:tcBorders>
              <w:left w:val="single" w:sz="4" w:space="0" w:color="auto"/>
              <w:right w:val="single" w:sz="4" w:space="0" w:color="auto"/>
            </w:tcBorders>
            <w:shd w:val="clear" w:color="auto" w:fill="auto"/>
          </w:tcPr>
          <w:p w14:paraId="403C33DB"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9E3B9D"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61D4D2"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2E4D8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60708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C9F85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2ECF5AB" w14:textId="77777777" w:rsidTr="00A732DA">
        <w:trPr>
          <w:trHeight w:val="279"/>
        </w:trPr>
        <w:tc>
          <w:tcPr>
            <w:tcW w:w="3472" w:type="dxa"/>
            <w:gridSpan w:val="3"/>
            <w:vMerge/>
            <w:tcBorders>
              <w:left w:val="single" w:sz="4" w:space="0" w:color="auto"/>
              <w:right w:val="single" w:sz="4" w:space="0" w:color="auto"/>
            </w:tcBorders>
            <w:shd w:val="clear" w:color="auto" w:fill="auto"/>
          </w:tcPr>
          <w:p w14:paraId="3E2F2735"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FFDF51"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26EFB5"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C6BEF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988C6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50201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9027C58"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79961A2"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436CC1"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AFFDFB"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AF662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EF4D3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734A9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5B9299B"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7F6919D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14:paraId="7E11B0E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BBD58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FA4BAB"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2793,3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35B37D"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3007,7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33B07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06320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63431C" w:rsidRPr="006269EA" w14:paraId="2BAF0808"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B7DDF9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F7C49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3D2CFE"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F3F432"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3007,7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EC1FE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90663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63431C" w:rsidRPr="006269EA" w14:paraId="6D0DACAF"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4D3D48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8D0CA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2BDCD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C4843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1116D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A5D5F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2DEE0E6"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0A6948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9C1E7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49698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62905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488F9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BA0F0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B6753D6" w14:textId="77777777" w:rsidTr="00B675F8">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14:paraId="2B66A63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C03F4A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CCC47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99EC5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0D6B2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D56A9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3392101"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60813E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14:paraId="1EF16D7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0196E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06A42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57222,1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D491F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69393,3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F1495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974B8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63431C" w:rsidRPr="006269EA" w14:paraId="6AF32628"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1B40E9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A0679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1B55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56111,9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867CA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69393,3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691FC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F4307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63431C" w:rsidRPr="006269EA" w14:paraId="57235555"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D0BB4D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25233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C5255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372A9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69B97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FD2FE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645E646"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18D825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CECD2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A120D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74DA7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EEC67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40854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D3E4C00"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29FD5B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D6E49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0BACB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EE9BD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DEADF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C4A6C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E2EA1A6"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19F66894"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14:paraId="1D16C1A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10970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7F0CE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1F1BE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7EAE9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FD5EE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1C62D5BD" w14:textId="77777777" w:rsidTr="00B675F8">
        <w:trPr>
          <w:trHeight w:val="279"/>
        </w:trPr>
        <w:tc>
          <w:tcPr>
            <w:tcW w:w="637" w:type="dxa"/>
            <w:vMerge/>
            <w:tcBorders>
              <w:left w:val="single" w:sz="4" w:space="0" w:color="auto"/>
              <w:right w:val="single" w:sz="4" w:space="0" w:color="auto"/>
            </w:tcBorders>
          </w:tcPr>
          <w:p w14:paraId="5DFC666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6F226A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C1EAA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4BB0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98B12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D0DDF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E01A6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D835AC0" w14:textId="77777777" w:rsidTr="00B675F8">
        <w:trPr>
          <w:trHeight w:val="279"/>
        </w:trPr>
        <w:tc>
          <w:tcPr>
            <w:tcW w:w="637" w:type="dxa"/>
            <w:vMerge/>
            <w:tcBorders>
              <w:left w:val="single" w:sz="4" w:space="0" w:color="auto"/>
              <w:right w:val="single" w:sz="4" w:space="0" w:color="auto"/>
            </w:tcBorders>
          </w:tcPr>
          <w:p w14:paraId="16AE7D1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F01B57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9C905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5962B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2C166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63B7F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9677E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6C80276" w14:textId="77777777" w:rsidTr="00B675F8">
        <w:trPr>
          <w:trHeight w:val="279"/>
        </w:trPr>
        <w:tc>
          <w:tcPr>
            <w:tcW w:w="637" w:type="dxa"/>
            <w:vMerge/>
            <w:tcBorders>
              <w:left w:val="single" w:sz="4" w:space="0" w:color="auto"/>
              <w:right w:val="single" w:sz="4" w:space="0" w:color="auto"/>
            </w:tcBorders>
          </w:tcPr>
          <w:p w14:paraId="533D2C4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CD85FE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E519E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1EC6A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B7961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05A44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7C334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3AF6FC3" w14:textId="77777777" w:rsidTr="00B675F8">
        <w:trPr>
          <w:trHeight w:val="415"/>
        </w:trPr>
        <w:tc>
          <w:tcPr>
            <w:tcW w:w="637" w:type="dxa"/>
            <w:vMerge/>
            <w:tcBorders>
              <w:left w:val="single" w:sz="4" w:space="0" w:color="auto"/>
              <w:bottom w:val="single" w:sz="4" w:space="0" w:color="auto"/>
              <w:right w:val="single" w:sz="4" w:space="0" w:color="auto"/>
            </w:tcBorders>
          </w:tcPr>
          <w:p w14:paraId="1213306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5358AF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21A0A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1D7FA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B7516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BBDD6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29766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8D7D357"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4C5F3D5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C21B7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A44F5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839AF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DD971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FAAD5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445F484C"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AD3A56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7DDA9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3832E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0532D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7D208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569A0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5D33852"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66551F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06601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A08F9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B19A2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72AAA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0960C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973B552"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3245CD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0A365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D27A3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A7AA6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413F8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301A7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F9E25EC"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6FFFB2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53FF3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736D5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37C7C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F7F73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D384E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AF43987"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0121BBC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14:paraId="062CBFF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CD534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019DE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12805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D2DEB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B6695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7338512B"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64F9A6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E246C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C1AAA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BC1C7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9CAE6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DBE04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E55F131"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28EDA1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51FE7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9C386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2DB0F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EA1DB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82BB3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0A94C88"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212E38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AEABB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FDB1C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9A825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186923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A4A06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C0269A3"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9E9D19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1A575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94D59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D3007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C66DD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708DF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0AD6381"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739B5B3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14:paraId="2A0663D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31A88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61BAA1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5A47F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88C83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75EA6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601174A9"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6CF24A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BDFDE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140B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DD354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51BB7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9263F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7D78C24"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8B55C4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A0C97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5D6EE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74BF9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E67B6C"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19E0F2"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7EC27EA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3280E0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AF114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37093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68775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B62217"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4680A7"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70C2C437"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680B8F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4574F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A3E96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3E534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0CFD51"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5EED4F"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7B493BA0"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7AEE6DFC"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14:paraId="27FE4E1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059CD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5EECEE"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B40D80"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76B35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CA7077"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1218E887" w14:textId="77777777" w:rsidTr="00B675F8">
        <w:trPr>
          <w:trHeight w:val="279"/>
        </w:trPr>
        <w:tc>
          <w:tcPr>
            <w:tcW w:w="637" w:type="dxa"/>
            <w:vMerge/>
            <w:tcBorders>
              <w:left w:val="single" w:sz="4" w:space="0" w:color="auto"/>
              <w:right w:val="single" w:sz="4" w:space="0" w:color="auto"/>
            </w:tcBorders>
          </w:tcPr>
          <w:p w14:paraId="4381646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5F4D5C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BAD6E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D3A6C0"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B0E220"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DFBF5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BB4A2A"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56D91211" w14:textId="77777777" w:rsidTr="00B675F8">
        <w:trPr>
          <w:trHeight w:val="279"/>
        </w:trPr>
        <w:tc>
          <w:tcPr>
            <w:tcW w:w="637" w:type="dxa"/>
            <w:vMerge/>
            <w:tcBorders>
              <w:left w:val="single" w:sz="4" w:space="0" w:color="auto"/>
              <w:right w:val="single" w:sz="4" w:space="0" w:color="auto"/>
            </w:tcBorders>
          </w:tcPr>
          <w:p w14:paraId="609D508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E26D11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31145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E6EA8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C1415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F3E1A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25592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CA1CD6E" w14:textId="77777777" w:rsidTr="00B675F8">
        <w:trPr>
          <w:trHeight w:val="279"/>
        </w:trPr>
        <w:tc>
          <w:tcPr>
            <w:tcW w:w="637" w:type="dxa"/>
            <w:vMerge/>
            <w:tcBorders>
              <w:left w:val="single" w:sz="4" w:space="0" w:color="auto"/>
              <w:right w:val="single" w:sz="4" w:space="0" w:color="auto"/>
            </w:tcBorders>
          </w:tcPr>
          <w:p w14:paraId="6096F05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98E1A9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9F9B9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204C7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3233B7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AC245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BFAB94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159E4BF" w14:textId="77777777" w:rsidTr="00B675F8">
        <w:trPr>
          <w:trHeight w:val="279"/>
        </w:trPr>
        <w:tc>
          <w:tcPr>
            <w:tcW w:w="637" w:type="dxa"/>
            <w:vMerge/>
            <w:tcBorders>
              <w:left w:val="single" w:sz="4" w:space="0" w:color="auto"/>
              <w:bottom w:val="single" w:sz="4" w:space="0" w:color="auto"/>
              <w:right w:val="single" w:sz="4" w:space="0" w:color="auto"/>
            </w:tcBorders>
          </w:tcPr>
          <w:p w14:paraId="5652AE2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3CEF188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8CEC8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59D53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54D22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10019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1986E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2654E1A"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50A96B7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14:paraId="0E8DC77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2B1D3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0D9FA7"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B29220"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9CA1E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FBF150"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45C6F79A"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371EC3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802A1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DA7C1B"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D7FEE8"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5B081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520CEE"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7DFB6CA2"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D15B39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96E61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05081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146C7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91F2D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ED5C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D81DDE8"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183780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A0F4C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DAFAF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D9AD1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D143E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2625B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115A76F"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A2AF3D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DA0C0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0C187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14A39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D3CCF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69F62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A0C8924"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66C54907"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14:paraId="398F8D8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14:paraId="5336254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41D4F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93C0F9"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5F07F7"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42435,6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C18424"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41417,1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F74B31"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41517,1</w:t>
            </w:r>
          </w:p>
        </w:tc>
      </w:tr>
      <w:tr w:rsidR="0063431C" w:rsidRPr="006269EA" w14:paraId="48B4DD4D" w14:textId="77777777" w:rsidTr="00B675F8">
        <w:trPr>
          <w:trHeight w:val="279"/>
        </w:trPr>
        <w:tc>
          <w:tcPr>
            <w:tcW w:w="637" w:type="dxa"/>
            <w:vMerge/>
            <w:tcBorders>
              <w:left w:val="single" w:sz="4" w:space="0" w:color="auto"/>
              <w:right w:val="single" w:sz="4" w:space="0" w:color="auto"/>
            </w:tcBorders>
          </w:tcPr>
          <w:p w14:paraId="2DF60B1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31513A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9ED4E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59FAA7"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F1D1FB"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42435,6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114096"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41417,1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E76907"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41517,1</w:t>
            </w:r>
          </w:p>
        </w:tc>
      </w:tr>
      <w:tr w:rsidR="0063431C" w:rsidRPr="006269EA" w14:paraId="44CE6706" w14:textId="77777777" w:rsidTr="00B675F8">
        <w:trPr>
          <w:trHeight w:val="279"/>
        </w:trPr>
        <w:tc>
          <w:tcPr>
            <w:tcW w:w="637" w:type="dxa"/>
            <w:vMerge/>
            <w:tcBorders>
              <w:left w:val="single" w:sz="4" w:space="0" w:color="auto"/>
              <w:right w:val="single" w:sz="4" w:space="0" w:color="auto"/>
            </w:tcBorders>
          </w:tcPr>
          <w:p w14:paraId="5D9AAFC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2577F8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C4240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A6ED0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E0AA4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F1DD4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C2EB6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57CFF69" w14:textId="77777777" w:rsidTr="00B675F8">
        <w:trPr>
          <w:trHeight w:val="279"/>
        </w:trPr>
        <w:tc>
          <w:tcPr>
            <w:tcW w:w="637" w:type="dxa"/>
            <w:vMerge/>
            <w:tcBorders>
              <w:left w:val="single" w:sz="4" w:space="0" w:color="auto"/>
              <w:right w:val="single" w:sz="4" w:space="0" w:color="auto"/>
            </w:tcBorders>
          </w:tcPr>
          <w:p w14:paraId="3D53346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C0D805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00B92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CB240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3299F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49FFD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E788E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74A3F60" w14:textId="77777777" w:rsidTr="00B675F8">
        <w:trPr>
          <w:trHeight w:val="426"/>
        </w:trPr>
        <w:tc>
          <w:tcPr>
            <w:tcW w:w="637" w:type="dxa"/>
            <w:vMerge/>
            <w:tcBorders>
              <w:left w:val="single" w:sz="4" w:space="0" w:color="auto"/>
              <w:bottom w:val="single" w:sz="4" w:space="0" w:color="auto"/>
              <w:right w:val="single" w:sz="4" w:space="0" w:color="auto"/>
            </w:tcBorders>
          </w:tcPr>
          <w:p w14:paraId="275F16A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5F5687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B4E4D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ABBA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BDE96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B1132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38921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128FA4B7" w14:textId="77777777" w:rsidTr="00B675F8">
        <w:trPr>
          <w:trHeight w:val="356"/>
        </w:trPr>
        <w:tc>
          <w:tcPr>
            <w:tcW w:w="3472" w:type="dxa"/>
            <w:gridSpan w:val="3"/>
            <w:vMerge w:val="restart"/>
            <w:tcBorders>
              <w:left w:val="single" w:sz="4" w:space="0" w:color="auto"/>
              <w:right w:val="single" w:sz="4" w:space="0" w:color="auto"/>
            </w:tcBorders>
            <w:shd w:val="clear" w:color="auto" w:fill="auto"/>
          </w:tcPr>
          <w:p w14:paraId="466DFB6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14:paraId="04515FE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D7F19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5BDFD5"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A6CE23"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42435,6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3EF3CC"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41417,1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1BC635"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41517,1</w:t>
            </w:r>
          </w:p>
        </w:tc>
      </w:tr>
      <w:tr w:rsidR="0063431C" w:rsidRPr="006269EA" w14:paraId="5D36C908" w14:textId="77777777" w:rsidTr="00B675F8">
        <w:trPr>
          <w:trHeight w:val="473"/>
        </w:trPr>
        <w:tc>
          <w:tcPr>
            <w:tcW w:w="3472" w:type="dxa"/>
            <w:gridSpan w:val="3"/>
            <w:vMerge/>
            <w:tcBorders>
              <w:left w:val="single" w:sz="4" w:space="0" w:color="auto"/>
              <w:right w:val="single" w:sz="4" w:space="0" w:color="auto"/>
            </w:tcBorders>
            <w:shd w:val="clear" w:color="auto" w:fill="auto"/>
          </w:tcPr>
          <w:p w14:paraId="2BAEC29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6B167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4961EB"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3E3EEC"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42435,6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00D9AD"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41417,1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AB71BA" w14:textId="77777777" w:rsidR="0063431C" w:rsidRPr="00B675F8" w:rsidRDefault="0063431C" w:rsidP="00A732D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41517,1</w:t>
            </w:r>
          </w:p>
        </w:tc>
      </w:tr>
      <w:tr w:rsidR="0063431C" w:rsidRPr="006269EA" w14:paraId="2F4D7F54" w14:textId="77777777" w:rsidTr="00B675F8">
        <w:trPr>
          <w:trHeight w:val="369"/>
        </w:trPr>
        <w:tc>
          <w:tcPr>
            <w:tcW w:w="3472" w:type="dxa"/>
            <w:gridSpan w:val="3"/>
            <w:vMerge/>
            <w:tcBorders>
              <w:left w:val="single" w:sz="4" w:space="0" w:color="auto"/>
              <w:right w:val="single" w:sz="4" w:space="0" w:color="auto"/>
            </w:tcBorders>
            <w:shd w:val="clear" w:color="auto" w:fill="auto"/>
          </w:tcPr>
          <w:p w14:paraId="19CB174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49547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3B1AB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7DFB5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1FE5F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C4FDE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02093F3" w14:textId="77777777" w:rsidTr="00B675F8">
        <w:trPr>
          <w:trHeight w:val="261"/>
        </w:trPr>
        <w:tc>
          <w:tcPr>
            <w:tcW w:w="3472" w:type="dxa"/>
            <w:gridSpan w:val="3"/>
            <w:vMerge/>
            <w:tcBorders>
              <w:left w:val="single" w:sz="4" w:space="0" w:color="auto"/>
              <w:right w:val="single" w:sz="4" w:space="0" w:color="auto"/>
            </w:tcBorders>
            <w:shd w:val="clear" w:color="auto" w:fill="auto"/>
          </w:tcPr>
          <w:p w14:paraId="4B1A8F6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FB829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CD821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0599A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E3A26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DB5A3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2238CA9" w14:textId="77777777" w:rsidTr="00B675F8">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14:paraId="6CD88BF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7DA55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3DFB1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D56E9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FFEE7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6C4F1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0E0352B" w14:textId="77777777" w:rsidTr="00B675F8">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18D7FEAC"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151C6B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40C66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081D2F"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545DA8"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99B7B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2AD953" w14:textId="77777777" w:rsidR="0063431C" w:rsidRPr="00B675F8" w:rsidRDefault="0063431C" w:rsidP="000C4206">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63431C" w:rsidRPr="006269EA" w14:paraId="7F00B38C" w14:textId="77777777"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14:paraId="6464A1B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039DB7E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A44C5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118D62"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69B208" w14:textId="77777777" w:rsidR="0063431C" w:rsidRPr="00B675F8" w:rsidRDefault="0063431C" w:rsidP="00A732DA">
            <w:pPr>
              <w:widowControl w:val="0"/>
              <w:autoSpaceDE w:val="0"/>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DFB70B" w14:textId="77777777" w:rsidR="0063431C" w:rsidRPr="00B675F8" w:rsidRDefault="0063431C"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7E0E8C" w14:textId="77777777" w:rsidR="0063431C" w:rsidRPr="00B675F8" w:rsidRDefault="0063431C" w:rsidP="00A732DA">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63431C" w:rsidRPr="006269EA" w14:paraId="584A3374" w14:textId="77777777"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14:paraId="58F505E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4AEF966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6ABFF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52736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2294C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B380E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63C35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2018A06" w14:textId="77777777"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14:paraId="31A4C83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19A21FC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AAE74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7810B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255E9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AAD69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F6615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6FDB1BE" w14:textId="77777777" w:rsidTr="00B675F8">
        <w:trPr>
          <w:trHeight w:val="360"/>
        </w:trPr>
        <w:tc>
          <w:tcPr>
            <w:tcW w:w="637" w:type="dxa"/>
            <w:vMerge/>
            <w:tcBorders>
              <w:top w:val="single" w:sz="4" w:space="0" w:color="auto"/>
              <w:left w:val="single" w:sz="4" w:space="0" w:color="auto"/>
              <w:bottom w:val="single" w:sz="4" w:space="0" w:color="auto"/>
              <w:right w:val="single" w:sz="4" w:space="0" w:color="auto"/>
            </w:tcBorders>
          </w:tcPr>
          <w:p w14:paraId="1018B0D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1E46005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87728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4180F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FDF23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427B2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7A759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378F19D" w14:textId="77777777" w:rsidTr="00B675F8">
        <w:trPr>
          <w:trHeight w:val="371"/>
        </w:trPr>
        <w:tc>
          <w:tcPr>
            <w:tcW w:w="3472" w:type="dxa"/>
            <w:gridSpan w:val="3"/>
            <w:vMerge w:val="restart"/>
            <w:tcBorders>
              <w:left w:val="single" w:sz="4" w:space="0" w:color="auto"/>
              <w:right w:val="single" w:sz="4" w:space="0" w:color="auto"/>
            </w:tcBorders>
            <w:shd w:val="clear" w:color="auto" w:fill="auto"/>
          </w:tcPr>
          <w:p w14:paraId="6D988CF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14:paraId="1065538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1A42FE1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1ACF9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A998FEA"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330495" w14:textId="77777777" w:rsidR="0063431C" w:rsidRPr="00B675F8" w:rsidRDefault="0063431C" w:rsidP="00A732DA">
            <w:pPr>
              <w:widowControl w:val="0"/>
              <w:autoSpaceDE w:val="0"/>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043BCA4" w14:textId="77777777" w:rsidR="0063431C" w:rsidRPr="00B675F8" w:rsidRDefault="0063431C"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A8CACC" w14:textId="77777777" w:rsidR="0063431C" w:rsidRPr="00B675F8" w:rsidRDefault="0063431C" w:rsidP="00A732DA">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63431C" w:rsidRPr="006269EA" w14:paraId="480BC80C" w14:textId="77777777" w:rsidTr="00B675F8">
        <w:trPr>
          <w:trHeight w:val="371"/>
        </w:trPr>
        <w:tc>
          <w:tcPr>
            <w:tcW w:w="3472" w:type="dxa"/>
            <w:gridSpan w:val="3"/>
            <w:vMerge/>
            <w:tcBorders>
              <w:left w:val="single" w:sz="4" w:space="0" w:color="auto"/>
              <w:right w:val="single" w:sz="4" w:space="0" w:color="auto"/>
            </w:tcBorders>
            <w:shd w:val="clear" w:color="auto" w:fill="auto"/>
          </w:tcPr>
          <w:p w14:paraId="01D9F77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F76B9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E683A1"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547BD3" w14:textId="77777777" w:rsidR="0063431C" w:rsidRPr="00B675F8" w:rsidRDefault="0063431C" w:rsidP="00A732DA">
            <w:pPr>
              <w:widowControl w:val="0"/>
              <w:autoSpaceDE w:val="0"/>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1F1A4E" w14:textId="77777777" w:rsidR="0063431C" w:rsidRPr="00B675F8" w:rsidRDefault="0063431C"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40F535" w14:textId="77777777" w:rsidR="0063431C" w:rsidRPr="00B675F8" w:rsidRDefault="0063431C" w:rsidP="00A732DA">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63431C" w:rsidRPr="006269EA" w14:paraId="7594D986" w14:textId="77777777" w:rsidTr="00B675F8">
        <w:trPr>
          <w:trHeight w:val="250"/>
        </w:trPr>
        <w:tc>
          <w:tcPr>
            <w:tcW w:w="3472" w:type="dxa"/>
            <w:gridSpan w:val="3"/>
            <w:vMerge/>
            <w:tcBorders>
              <w:left w:val="single" w:sz="4" w:space="0" w:color="auto"/>
              <w:right w:val="single" w:sz="4" w:space="0" w:color="auto"/>
            </w:tcBorders>
            <w:shd w:val="clear" w:color="auto" w:fill="auto"/>
          </w:tcPr>
          <w:p w14:paraId="07064D6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D32DA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8A0D1F"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26285E"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E76A47"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E4EE3F"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00A5BD5" w14:textId="77777777" w:rsidTr="00B675F8">
        <w:trPr>
          <w:trHeight w:val="281"/>
        </w:trPr>
        <w:tc>
          <w:tcPr>
            <w:tcW w:w="3472" w:type="dxa"/>
            <w:gridSpan w:val="3"/>
            <w:vMerge/>
            <w:tcBorders>
              <w:left w:val="single" w:sz="4" w:space="0" w:color="auto"/>
              <w:right w:val="single" w:sz="4" w:space="0" w:color="auto"/>
            </w:tcBorders>
            <w:shd w:val="clear" w:color="auto" w:fill="auto"/>
          </w:tcPr>
          <w:p w14:paraId="6A69E69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BFDA8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2FB601"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65FE22"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D339EA"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619E7F"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13B1B69" w14:textId="77777777" w:rsidTr="00B675F8">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14:paraId="0871D13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743F3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A8F938"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6D9895"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B8371A9"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AC18AA"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bl>
    <w:p w14:paraId="7397431D" w14:textId="77777777"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734AA6">
          <w:pgSz w:w="16840" w:h="11907" w:orient="landscape" w:code="9"/>
          <w:pgMar w:top="426" w:right="539" w:bottom="993" w:left="1134" w:header="0" w:footer="0" w:gutter="0"/>
          <w:cols w:space="720"/>
          <w:docGrid w:linePitch="272"/>
        </w:sectPr>
      </w:pPr>
    </w:p>
    <w:p w14:paraId="0CF6A3AD" w14:textId="77777777"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6CF1EC4D"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1803389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4E9FB59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6005C0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7BFE1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14:paraId="773D0F0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7C7759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09AB1C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0473EF4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6EAF08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14:paraId="4BF6444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41A69CC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2FD96C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43279E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6200C5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52AE0B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14:paraId="7A009C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0474DDF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12732D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67B12E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3415A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14:paraId="4D39EB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420378D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1A3F30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формирование эффективной системы управления реализацией программы;</w:t>
      </w:r>
    </w:p>
    <w:p w14:paraId="053F6BB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6D13CCA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2BA0057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заключение и контроль реализации соглашений о взаимодействии с заинтересованными сторонами;</w:t>
      </w:r>
    </w:p>
    <w:p w14:paraId="34FE0F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11AC46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190DF10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46E3DB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E742D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14:paraId="3A11B6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5480425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577D043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21807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14:paraId="1ED174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46963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3A0DD3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14:paraId="3F82D9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9E0E9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14:paraId="6457FC6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5DCCC1A2" w14:textId="77777777" w:rsidTr="00734AA6">
        <w:tc>
          <w:tcPr>
            <w:tcW w:w="2472" w:type="dxa"/>
            <w:tcBorders>
              <w:top w:val="single" w:sz="2" w:space="0" w:color="auto"/>
              <w:left w:val="single" w:sz="2" w:space="0" w:color="auto"/>
              <w:bottom w:val="single" w:sz="2" w:space="0" w:color="auto"/>
              <w:right w:val="single" w:sz="2" w:space="0" w:color="auto"/>
            </w:tcBorders>
          </w:tcPr>
          <w:p w14:paraId="1E7B77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01921F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14:paraId="16B1EA54" w14:textId="77777777" w:rsidTr="00734AA6">
        <w:tc>
          <w:tcPr>
            <w:tcW w:w="2472" w:type="dxa"/>
            <w:tcBorders>
              <w:top w:val="single" w:sz="2" w:space="0" w:color="auto"/>
              <w:left w:val="single" w:sz="2" w:space="0" w:color="auto"/>
              <w:bottom w:val="single" w:sz="2" w:space="0" w:color="auto"/>
              <w:right w:val="single" w:sz="2" w:space="0" w:color="auto"/>
            </w:tcBorders>
          </w:tcPr>
          <w:p w14:paraId="132D5B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4E2258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4CC34FE6" w14:textId="77777777" w:rsidTr="00734AA6">
        <w:tc>
          <w:tcPr>
            <w:tcW w:w="2472" w:type="dxa"/>
            <w:tcBorders>
              <w:top w:val="single" w:sz="2" w:space="0" w:color="auto"/>
              <w:left w:val="single" w:sz="2" w:space="0" w:color="auto"/>
              <w:bottom w:val="single" w:sz="2" w:space="0" w:color="auto"/>
              <w:right w:val="single" w:sz="2" w:space="0" w:color="auto"/>
            </w:tcBorders>
          </w:tcPr>
          <w:p w14:paraId="4277526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76A255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65A16DA6" w14:textId="77777777" w:rsidTr="00734AA6">
        <w:tc>
          <w:tcPr>
            <w:tcW w:w="2472" w:type="dxa"/>
            <w:tcBorders>
              <w:top w:val="single" w:sz="2" w:space="0" w:color="auto"/>
              <w:left w:val="single" w:sz="2" w:space="0" w:color="auto"/>
              <w:bottom w:val="single" w:sz="2" w:space="0" w:color="auto"/>
              <w:right w:val="single" w:sz="2" w:space="0" w:color="auto"/>
            </w:tcBorders>
          </w:tcPr>
          <w:p w14:paraId="7BDD191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6C17C4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66E0BB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567871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14:paraId="1494435D" w14:textId="77777777" w:rsidTr="00734AA6">
        <w:tc>
          <w:tcPr>
            <w:tcW w:w="2472" w:type="dxa"/>
            <w:tcBorders>
              <w:top w:val="single" w:sz="2" w:space="0" w:color="auto"/>
              <w:left w:val="single" w:sz="2" w:space="0" w:color="auto"/>
              <w:bottom w:val="single" w:sz="2" w:space="0" w:color="auto"/>
              <w:right w:val="single" w:sz="2" w:space="0" w:color="auto"/>
            </w:tcBorders>
          </w:tcPr>
          <w:p w14:paraId="7CF85E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5F60AF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2023-2026 годов.</w:t>
            </w:r>
          </w:p>
          <w:p w14:paraId="1B4080A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14:paraId="16E8FF3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1134"/>
        <w:gridCol w:w="2191"/>
        <w:gridCol w:w="77"/>
        <w:gridCol w:w="2127"/>
        <w:gridCol w:w="1130"/>
        <w:gridCol w:w="945"/>
        <w:gridCol w:w="718"/>
        <w:gridCol w:w="12"/>
        <w:gridCol w:w="243"/>
        <w:gridCol w:w="1020"/>
        <w:gridCol w:w="16"/>
        <w:gridCol w:w="39"/>
      </w:tblGrid>
      <w:tr w:rsidR="006269EA" w:rsidRPr="006269EA" w14:paraId="48A8CF43"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0393657B"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78911ABF"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0F2424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366C1658" w14:textId="77777777" w:rsidTr="00734AA6">
        <w:trPr>
          <w:gridAfter w:val="1"/>
          <w:wAfter w:w="39" w:type="dxa"/>
          <w:trHeight w:val="20"/>
        </w:trPr>
        <w:tc>
          <w:tcPr>
            <w:tcW w:w="1701" w:type="dxa"/>
            <w:gridSpan w:val="3"/>
            <w:tcBorders>
              <w:top w:val="single" w:sz="2" w:space="0" w:color="auto"/>
              <w:left w:val="single" w:sz="2" w:space="0" w:color="auto"/>
              <w:bottom w:val="single" w:sz="4" w:space="0" w:color="auto"/>
              <w:right w:val="single" w:sz="2" w:space="0" w:color="auto"/>
            </w:tcBorders>
          </w:tcPr>
          <w:p w14:paraId="71BC18D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581272F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56D1F6E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2" w:space="0" w:color="auto"/>
              <w:left w:val="single" w:sz="2" w:space="0" w:color="auto"/>
              <w:bottom w:val="single" w:sz="4" w:space="0" w:color="auto"/>
              <w:right w:val="single" w:sz="4" w:space="0" w:color="auto"/>
            </w:tcBorders>
          </w:tcPr>
          <w:p w14:paraId="4FF9CF1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75" w:type="dxa"/>
            <w:gridSpan w:val="2"/>
            <w:tcBorders>
              <w:top w:val="single" w:sz="2" w:space="0" w:color="auto"/>
              <w:left w:val="single" w:sz="4" w:space="0" w:color="auto"/>
              <w:bottom w:val="single" w:sz="4" w:space="0" w:color="auto"/>
              <w:right w:val="single" w:sz="2" w:space="0" w:color="auto"/>
            </w:tcBorders>
          </w:tcPr>
          <w:p w14:paraId="3D8A70A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5"/>
            <w:tcBorders>
              <w:top w:val="single" w:sz="2" w:space="0" w:color="auto"/>
              <w:left w:val="single" w:sz="2" w:space="0" w:color="auto"/>
              <w:bottom w:val="single" w:sz="4" w:space="0" w:color="auto"/>
              <w:right w:val="single" w:sz="2" w:space="0" w:color="auto"/>
            </w:tcBorders>
          </w:tcPr>
          <w:p w14:paraId="0310CB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4055145F" w14:textId="77777777" w:rsidTr="00734AA6">
        <w:trPr>
          <w:gridAfter w:val="1"/>
          <w:wAfter w:w="39" w:type="dxa"/>
          <w:trHeight w:val="20"/>
        </w:trPr>
        <w:tc>
          <w:tcPr>
            <w:tcW w:w="1701" w:type="dxa"/>
            <w:gridSpan w:val="3"/>
            <w:tcBorders>
              <w:top w:val="single" w:sz="2" w:space="0" w:color="auto"/>
              <w:left w:val="single" w:sz="2" w:space="0" w:color="auto"/>
              <w:right w:val="single" w:sz="2" w:space="0" w:color="auto"/>
            </w:tcBorders>
          </w:tcPr>
          <w:p w14:paraId="6BA2003D" w14:textId="77777777" w:rsidR="006269EA" w:rsidRPr="00E07490"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77,10</w:t>
            </w:r>
          </w:p>
        </w:tc>
        <w:tc>
          <w:tcPr>
            <w:tcW w:w="2268" w:type="dxa"/>
            <w:gridSpan w:val="2"/>
            <w:tcBorders>
              <w:top w:val="single" w:sz="2" w:space="0" w:color="auto"/>
              <w:left w:val="single" w:sz="2" w:space="0" w:color="auto"/>
              <w:right w:val="single" w:sz="2" w:space="0" w:color="auto"/>
            </w:tcBorders>
          </w:tcPr>
          <w:p w14:paraId="40F025F0" w14:textId="77777777" w:rsidR="006269EA" w:rsidRPr="00E07490"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w:t>
            </w:r>
          </w:p>
        </w:tc>
        <w:tc>
          <w:tcPr>
            <w:tcW w:w="2127" w:type="dxa"/>
            <w:tcBorders>
              <w:top w:val="single" w:sz="2" w:space="0" w:color="auto"/>
              <w:left w:val="single" w:sz="2" w:space="0" w:color="auto"/>
              <w:right w:val="single" w:sz="2" w:space="0" w:color="auto"/>
            </w:tcBorders>
          </w:tcPr>
          <w:p w14:paraId="57EC32BD" w14:textId="77777777" w:rsidR="006269EA" w:rsidRPr="00E07490"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2075" w:type="dxa"/>
            <w:gridSpan w:val="2"/>
            <w:tcBorders>
              <w:top w:val="single" w:sz="2" w:space="0" w:color="auto"/>
              <w:left w:val="single" w:sz="2" w:space="0" w:color="auto"/>
              <w:right w:val="single" w:sz="4" w:space="0" w:color="auto"/>
            </w:tcBorders>
          </w:tcPr>
          <w:p w14:paraId="1B63729A" w14:textId="77777777" w:rsidR="006269EA" w:rsidRPr="00E07490"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2009" w:type="dxa"/>
            <w:gridSpan w:val="5"/>
            <w:tcBorders>
              <w:top w:val="single" w:sz="2" w:space="0" w:color="auto"/>
              <w:left w:val="single" w:sz="4" w:space="0" w:color="auto"/>
              <w:right w:val="single" w:sz="2" w:space="0" w:color="auto"/>
            </w:tcBorders>
          </w:tcPr>
          <w:p w14:paraId="51302DAD" w14:textId="77777777" w:rsidR="006269EA" w:rsidRPr="00E07490"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314,8</w:t>
            </w:r>
          </w:p>
        </w:tc>
      </w:tr>
      <w:tr w:rsidR="006269EA" w:rsidRPr="006269EA" w14:paraId="3B14C91C" w14:textId="77777777" w:rsidTr="00734AA6">
        <w:trPr>
          <w:trHeight w:val="20"/>
        </w:trPr>
        <w:tc>
          <w:tcPr>
            <w:tcW w:w="188" w:type="dxa"/>
            <w:tcBorders>
              <w:top w:val="single" w:sz="4" w:space="0" w:color="auto"/>
            </w:tcBorders>
          </w:tcPr>
          <w:p w14:paraId="1AFB682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Borders>
              <w:top w:val="single" w:sz="4" w:space="0" w:color="auto"/>
            </w:tcBorders>
          </w:tcPr>
          <w:p w14:paraId="39D6E89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3"/>
            <w:tcBorders>
              <w:top w:val="single" w:sz="4" w:space="0" w:color="auto"/>
            </w:tcBorders>
          </w:tcPr>
          <w:p w14:paraId="04A50B6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4AB3F4A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3"/>
            <w:tcBorders>
              <w:top w:val="single" w:sz="4" w:space="0" w:color="auto"/>
            </w:tcBorders>
          </w:tcPr>
          <w:p w14:paraId="74BE141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BBA6662"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2774179B"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198F0E3" w14:textId="77777777" w:rsidTr="00734AA6">
        <w:trPr>
          <w:gridAfter w:val="1"/>
          <w:wAfter w:w="39" w:type="dxa"/>
          <w:trHeight w:val="20"/>
        </w:trPr>
        <w:tc>
          <w:tcPr>
            <w:tcW w:w="567" w:type="dxa"/>
            <w:gridSpan w:val="2"/>
            <w:tcBorders>
              <w:top w:val="single" w:sz="2" w:space="0" w:color="auto"/>
              <w:left w:val="single" w:sz="2" w:space="0" w:color="auto"/>
              <w:right w:val="single" w:sz="2" w:space="0" w:color="auto"/>
            </w:tcBorders>
          </w:tcPr>
          <w:p w14:paraId="28F685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14707A8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3A186F9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9" w:type="dxa"/>
            <w:gridSpan w:val="3"/>
            <w:tcBorders>
              <w:top w:val="single" w:sz="2" w:space="0" w:color="auto"/>
              <w:left w:val="single" w:sz="2" w:space="0" w:color="auto"/>
              <w:right w:val="single" w:sz="2" w:space="0" w:color="auto"/>
            </w:tcBorders>
          </w:tcPr>
          <w:p w14:paraId="567EE8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DAC2F2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7D3B4FA" w14:textId="77777777" w:rsidTr="00734AA6">
        <w:trPr>
          <w:gridAfter w:val="1"/>
          <w:wAfter w:w="39" w:type="dxa"/>
          <w:trHeight w:val="20"/>
        </w:trPr>
        <w:tc>
          <w:tcPr>
            <w:tcW w:w="10180" w:type="dxa"/>
            <w:gridSpan w:val="13"/>
            <w:tcBorders>
              <w:top w:val="single" w:sz="2" w:space="0" w:color="auto"/>
              <w:left w:val="single" w:sz="2" w:space="0" w:color="auto"/>
              <w:bottom w:val="single" w:sz="4" w:space="0" w:color="auto"/>
              <w:right w:val="single" w:sz="2" w:space="0" w:color="auto"/>
            </w:tcBorders>
          </w:tcPr>
          <w:p w14:paraId="535DFD8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1FFFC258" w14:textId="77777777" w:rsidTr="00734AA6">
        <w:trPr>
          <w:gridAfter w:val="1"/>
          <w:wAfter w:w="39"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6FD2B69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01B445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7BE2EBB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279" w:type="dxa"/>
            <w:gridSpan w:val="3"/>
            <w:tcBorders>
              <w:top w:val="single" w:sz="4" w:space="0" w:color="auto"/>
              <w:left w:val="single" w:sz="4" w:space="0" w:color="auto"/>
              <w:bottom w:val="single" w:sz="4" w:space="0" w:color="auto"/>
              <w:right w:val="single" w:sz="4" w:space="0" w:color="auto"/>
            </w:tcBorders>
          </w:tcPr>
          <w:p w14:paraId="4B79F02D"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6269EA" w:rsidRPr="006269EA" w14:paraId="7ECFE716" w14:textId="77777777" w:rsidTr="00734AA6">
        <w:trPr>
          <w:gridAfter w:val="1"/>
          <w:wAfter w:w="39" w:type="dxa"/>
          <w:trHeight w:val="20"/>
        </w:trPr>
        <w:tc>
          <w:tcPr>
            <w:tcW w:w="10180" w:type="dxa"/>
            <w:gridSpan w:val="13"/>
            <w:tcBorders>
              <w:top w:val="single" w:sz="4" w:space="0" w:color="auto"/>
              <w:left w:val="single" w:sz="2" w:space="0" w:color="auto"/>
              <w:bottom w:val="single" w:sz="4" w:space="0" w:color="auto"/>
              <w:right w:val="single" w:sz="2" w:space="0" w:color="auto"/>
            </w:tcBorders>
          </w:tcPr>
          <w:p w14:paraId="31CF75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588459BF" w14:textId="77777777" w:rsidTr="00734AA6">
        <w:trPr>
          <w:gridAfter w:val="2"/>
          <w:wAfter w:w="55"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08E134B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42B06F4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05A8E67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5" w:type="dxa"/>
            <w:gridSpan w:val="3"/>
            <w:tcBorders>
              <w:top w:val="single" w:sz="2" w:space="0" w:color="auto"/>
              <w:left w:val="single" w:sz="2" w:space="0" w:color="auto"/>
              <w:bottom w:val="single" w:sz="4" w:space="0" w:color="auto"/>
              <w:right w:val="single" w:sz="2" w:space="0" w:color="auto"/>
            </w:tcBorders>
          </w:tcPr>
          <w:p w14:paraId="3B9EDC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3310C5">
              <w:rPr>
                <w:rFonts w:ascii="Times New Roman" w:eastAsia="Times New Roman" w:hAnsi="Times New Roman" w:cs="Times New Roman"/>
                <w:bCs/>
                <w:sz w:val="24"/>
                <w:szCs w:val="24"/>
                <w:lang w:eastAsia="ru-RU"/>
              </w:rPr>
              <w:t>7</w:t>
            </w:r>
          </w:p>
        </w:tc>
      </w:tr>
    </w:tbl>
    <w:p w14:paraId="6873D5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3.1.2. Текстовая часть Подпрограммы 1.</w:t>
      </w:r>
    </w:p>
    <w:p w14:paraId="3EC3CC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789658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14:paraId="3AC8656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E667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0630841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0E485A1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08B623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4E6CFC4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4617F2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1FC7EB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688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14:paraId="510FA2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5FDC96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2C95E9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0E3BB99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244B617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7AE7185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0E9E13C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169A6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14:paraId="2D23EFA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6ADE45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2023-2026 годы. Подпрограмма 1 реализуется в один этап. </w:t>
      </w:r>
    </w:p>
    <w:p w14:paraId="681E7F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751128A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5191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0A41AE6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14CD035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ремонт в муниципальных учреждениях культуры Лукояновского муниципального округа;</w:t>
      </w:r>
    </w:p>
    <w:p w14:paraId="180694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4F816E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33899D5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166F1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253D01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14:paraId="306266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9EFDB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11BB0A8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8ED20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14:paraId="351D18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84AC0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26BD92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51B442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B600F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7F512C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14:paraId="682900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8100E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14:paraId="6AFB3C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2670CAF9" w14:textId="77777777" w:rsidTr="00734AA6">
        <w:tc>
          <w:tcPr>
            <w:tcW w:w="2472" w:type="dxa"/>
            <w:tcBorders>
              <w:top w:val="single" w:sz="2" w:space="0" w:color="auto"/>
              <w:left w:val="single" w:sz="2" w:space="0" w:color="auto"/>
              <w:bottom w:val="single" w:sz="2" w:space="0" w:color="auto"/>
              <w:right w:val="single" w:sz="2" w:space="0" w:color="auto"/>
            </w:tcBorders>
          </w:tcPr>
          <w:p w14:paraId="435AD68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0EE5F19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671028FB" w14:textId="77777777" w:rsidTr="00734AA6">
        <w:tc>
          <w:tcPr>
            <w:tcW w:w="2472" w:type="dxa"/>
            <w:tcBorders>
              <w:top w:val="single" w:sz="2" w:space="0" w:color="auto"/>
              <w:left w:val="single" w:sz="2" w:space="0" w:color="auto"/>
              <w:bottom w:val="single" w:sz="2" w:space="0" w:color="auto"/>
              <w:right w:val="single" w:sz="2" w:space="0" w:color="auto"/>
            </w:tcBorders>
          </w:tcPr>
          <w:p w14:paraId="50278B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183291C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28D95AEC" w14:textId="77777777" w:rsidTr="00734AA6">
        <w:tc>
          <w:tcPr>
            <w:tcW w:w="2472" w:type="dxa"/>
            <w:tcBorders>
              <w:top w:val="single" w:sz="2" w:space="0" w:color="auto"/>
              <w:left w:val="single" w:sz="2" w:space="0" w:color="auto"/>
              <w:bottom w:val="single" w:sz="2" w:space="0" w:color="auto"/>
              <w:right w:val="single" w:sz="2" w:space="0" w:color="auto"/>
            </w:tcBorders>
          </w:tcPr>
          <w:p w14:paraId="720118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14:paraId="2F0D0F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230F9BD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14:paraId="7F36037B" w14:textId="77777777" w:rsidTr="00734AA6">
        <w:tc>
          <w:tcPr>
            <w:tcW w:w="2472" w:type="dxa"/>
            <w:tcBorders>
              <w:top w:val="single" w:sz="2" w:space="0" w:color="auto"/>
              <w:left w:val="single" w:sz="2" w:space="0" w:color="auto"/>
              <w:bottom w:val="single" w:sz="2" w:space="0" w:color="auto"/>
              <w:right w:val="single" w:sz="2" w:space="0" w:color="auto"/>
            </w:tcBorders>
          </w:tcPr>
          <w:p w14:paraId="3581D9D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518ED93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70309B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13C0D8E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684D79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14:paraId="7892DD51" w14:textId="77777777" w:rsidTr="00734AA6">
        <w:tc>
          <w:tcPr>
            <w:tcW w:w="2472" w:type="dxa"/>
            <w:tcBorders>
              <w:top w:val="single" w:sz="2" w:space="0" w:color="auto"/>
              <w:left w:val="single" w:sz="2" w:space="0" w:color="auto"/>
              <w:bottom w:val="single" w:sz="2" w:space="0" w:color="auto"/>
              <w:right w:val="single" w:sz="2" w:space="0" w:color="auto"/>
            </w:tcBorders>
          </w:tcPr>
          <w:p w14:paraId="56307AF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1CE97A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26</w:t>
            </w:r>
            <w:r w:rsidRPr="006269EA">
              <w:rPr>
                <w:rFonts w:ascii="Times New Roman" w:eastAsia="Times New Roman" w:hAnsi="Times New Roman" w:cs="Times New Roman"/>
                <w:color w:val="000000"/>
                <w:sz w:val="24"/>
                <w:szCs w:val="24"/>
                <w:lang w:eastAsia="ru-RU"/>
              </w:rPr>
              <w:t xml:space="preserve"> годов.</w:t>
            </w:r>
          </w:p>
          <w:p w14:paraId="43FDBEF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14:paraId="35416E5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217"/>
        <w:gridCol w:w="2126"/>
        <w:gridCol w:w="980"/>
        <w:gridCol w:w="39"/>
        <w:gridCol w:w="12"/>
        <w:gridCol w:w="929"/>
        <w:gridCol w:w="592"/>
        <w:gridCol w:w="346"/>
        <w:gridCol w:w="1071"/>
      </w:tblGrid>
      <w:tr w:rsidR="006269EA" w:rsidRPr="006269EA" w14:paraId="0CDDF784" w14:textId="77777777" w:rsidTr="00734AA6">
        <w:trPr>
          <w:trHeight w:val="20"/>
        </w:trPr>
        <w:tc>
          <w:tcPr>
            <w:tcW w:w="10206" w:type="dxa"/>
            <w:gridSpan w:val="13"/>
            <w:tcBorders>
              <w:top w:val="single" w:sz="2" w:space="0" w:color="auto"/>
              <w:left w:val="single" w:sz="2" w:space="0" w:color="auto"/>
              <w:right w:val="single" w:sz="2" w:space="0" w:color="auto"/>
            </w:tcBorders>
          </w:tcPr>
          <w:p w14:paraId="2A334B56"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091EBF09"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A6D2B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7B7D8AB"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7B9373A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4" w:space="0" w:color="auto"/>
              <w:left w:val="single" w:sz="4" w:space="0" w:color="auto"/>
              <w:bottom w:val="single" w:sz="4" w:space="0" w:color="auto"/>
              <w:right w:val="single" w:sz="4" w:space="0" w:color="auto"/>
            </w:tcBorders>
          </w:tcPr>
          <w:p w14:paraId="62C83D5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6E5CF4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294EAC9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4A40F59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391AE45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2CD2E696"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42FFEEE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8B0AE6">
              <w:rPr>
                <w:rFonts w:ascii="Times New Roman" w:eastAsia="Times New Roman" w:hAnsi="Times New Roman" w:cs="Times New Roman"/>
                <w:sz w:val="24"/>
                <w:szCs w:val="24"/>
                <w:lang w:eastAsia="ru-RU"/>
              </w:rPr>
              <w:t>579</w:t>
            </w:r>
            <w:r w:rsidRPr="006269EA">
              <w:rPr>
                <w:rFonts w:ascii="Times New Roman" w:eastAsia="Times New Roman" w:hAnsi="Times New Roman" w:cs="Times New Roman"/>
                <w:sz w:val="24"/>
                <w:szCs w:val="24"/>
                <w:lang w:eastAsia="ru-RU"/>
              </w:rPr>
              <w:t>,8</w:t>
            </w:r>
          </w:p>
        </w:tc>
        <w:tc>
          <w:tcPr>
            <w:tcW w:w="2126" w:type="dxa"/>
            <w:gridSpan w:val="2"/>
            <w:tcBorders>
              <w:top w:val="single" w:sz="4" w:space="0" w:color="auto"/>
              <w:left w:val="single" w:sz="4" w:space="0" w:color="auto"/>
              <w:bottom w:val="single" w:sz="4" w:space="0" w:color="auto"/>
              <w:right w:val="single" w:sz="4" w:space="0" w:color="auto"/>
            </w:tcBorders>
          </w:tcPr>
          <w:p w14:paraId="6F7C6157"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14715</w:t>
            </w:r>
            <w:r w:rsidR="00D57E3B">
              <w:rPr>
                <w:rFonts w:ascii="Times New Roman" w:eastAsia="Times New Roman" w:hAnsi="Times New Roman" w:cs="Times New Roman"/>
                <w:sz w:val="24"/>
                <w:szCs w:val="24"/>
                <w:lang w:eastAsia="ru-RU"/>
              </w:rPr>
              <w:t>,0</w:t>
            </w:r>
          </w:p>
        </w:tc>
        <w:tc>
          <w:tcPr>
            <w:tcW w:w="2126" w:type="dxa"/>
            <w:tcBorders>
              <w:top w:val="single" w:sz="4" w:space="0" w:color="auto"/>
              <w:left w:val="single" w:sz="4" w:space="0" w:color="auto"/>
              <w:bottom w:val="single" w:sz="4" w:space="0" w:color="auto"/>
              <w:right w:val="single" w:sz="4" w:space="0" w:color="auto"/>
            </w:tcBorders>
          </w:tcPr>
          <w:p w14:paraId="11AF2F82"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13683,2</w:t>
            </w:r>
          </w:p>
        </w:tc>
        <w:tc>
          <w:tcPr>
            <w:tcW w:w="1960" w:type="dxa"/>
            <w:gridSpan w:val="4"/>
            <w:tcBorders>
              <w:top w:val="single" w:sz="4" w:space="0" w:color="auto"/>
              <w:left w:val="single" w:sz="4" w:space="0" w:color="auto"/>
              <w:bottom w:val="single" w:sz="4" w:space="0" w:color="auto"/>
              <w:right w:val="single" w:sz="4" w:space="0" w:color="auto"/>
            </w:tcBorders>
          </w:tcPr>
          <w:p w14:paraId="08BE4D18"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14693,8</w:t>
            </w:r>
          </w:p>
        </w:tc>
        <w:tc>
          <w:tcPr>
            <w:tcW w:w="2009" w:type="dxa"/>
            <w:gridSpan w:val="3"/>
            <w:tcBorders>
              <w:top w:val="single" w:sz="4" w:space="0" w:color="auto"/>
              <w:left w:val="single" w:sz="4" w:space="0" w:color="auto"/>
              <w:bottom w:val="single" w:sz="4" w:space="0" w:color="auto"/>
              <w:right w:val="single" w:sz="4" w:space="0" w:color="auto"/>
            </w:tcBorders>
          </w:tcPr>
          <w:p w14:paraId="07A05469"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55671,8</w:t>
            </w:r>
          </w:p>
        </w:tc>
      </w:tr>
      <w:tr w:rsidR="006269EA" w:rsidRPr="006269EA" w14:paraId="0FDE67E7" w14:textId="77777777" w:rsidTr="00734AA6">
        <w:trPr>
          <w:trHeight w:val="20"/>
        </w:trPr>
        <w:tc>
          <w:tcPr>
            <w:tcW w:w="188" w:type="dxa"/>
            <w:tcBorders>
              <w:top w:val="single" w:sz="4" w:space="0" w:color="auto"/>
            </w:tcBorders>
          </w:tcPr>
          <w:p w14:paraId="31E4C2F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30173EB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06CEB26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429FCA4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720C97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066F29A" w14:textId="77777777" w:rsidTr="00734AA6">
        <w:trPr>
          <w:trHeight w:val="20"/>
        </w:trPr>
        <w:tc>
          <w:tcPr>
            <w:tcW w:w="10206" w:type="dxa"/>
            <w:gridSpan w:val="13"/>
            <w:tcBorders>
              <w:top w:val="single" w:sz="2" w:space="0" w:color="auto"/>
              <w:left w:val="single" w:sz="2" w:space="0" w:color="auto"/>
              <w:right w:val="single" w:sz="2" w:space="0" w:color="auto"/>
            </w:tcBorders>
          </w:tcPr>
          <w:p w14:paraId="6244B1D4"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5E2FF8AD" w14:textId="77777777" w:rsidTr="00734AA6">
        <w:trPr>
          <w:trHeight w:val="20"/>
        </w:trPr>
        <w:tc>
          <w:tcPr>
            <w:tcW w:w="567" w:type="dxa"/>
            <w:gridSpan w:val="2"/>
            <w:tcBorders>
              <w:top w:val="single" w:sz="2" w:space="0" w:color="auto"/>
              <w:left w:val="single" w:sz="2" w:space="0" w:color="auto"/>
              <w:right w:val="single" w:sz="2" w:space="0" w:color="auto"/>
            </w:tcBorders>
          </w:tcPr>
          <w:p w14:paraId="0875B6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26EAA4F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12C82F8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24D33BE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6ADA21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F09BB9F"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7163DC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741339E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536F828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77EF3E9F"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304241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78E4941E"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480F8DD0"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20A07E07"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4017E1E7"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7C0320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434C7C6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684E56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20643A28"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bl>
    <w:p w14:paraId="6F423E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3.2.2. Текстовая часть Подпрограммы 2.</w:t>
      </w:r>
    </w:p>
    <w:p w14:paraId="5B6FF6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15CA0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14:paraId="0987CE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A0C2AA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7FCE09C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0"/>
          <w:lang w:eastAsia="ru-RU"/>
        </w:rPr>
        <w:t>среднеспециальных</w:t>
      </w:r>
      <w:proofErr w:type="spellEnd"/>
      <w:r w:rsidRPr="006269EA">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1E5B37A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2C73837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668879F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1CBB3ED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56657BB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E48FB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14:paraId="20D698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3A8F23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6361BA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374307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2193750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30FD38E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7D7DBC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5BB39E9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14D892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14:paraId="53876AC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D1902A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2 предусмотрено на 2023-2026 годы. Подпрограмма 2 реализуется в один этап.</w:t>
      </w:r>
    </w:p>
    <w:p w14:paraId="1386B142"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314AF17E"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231F31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7EB388E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898D5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2A35DF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14:paraId="6FD5DD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7AAD063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5AD4E0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3A310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14:paraId="11CB8B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8B7D3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4F487ABD"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2A9985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5E997A8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0FE99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14:paraId="0254E6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14:paraId="0E15CC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54F97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14:paraId="096407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5A03FDFE" w14:textId="77777777" w:rsidTr="00734AA6">
        <w:tc>
          <w:tcPr>
            <w:tcW w:w="2472" w:type="dxa"/>
            <w:tcBorders>
              <w:top w:val="single" w:sz="2" w:space="0" w:color="auto"/>
              <w:left w:val="single" w:sz="2" w:space="0" w:color="auto"/>
              <w:bottom w:val="single" w:sz="2" w:space="0" w:color="auto"/>
              <w:right w:val="single" w:sz="2" w:space="0" w:color="auto"/>
            </w:tcBorders>
          </w:tcPr>
          <w:p w14:paraId="5D86516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04EED8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531A00EA" w14:textId="77777777" w:rsidTr="00734AA6">
        <w:tc>
          <w:tcPr>
            <w:tcW w:w="2472" w:type="dxa"/>
            <w:tcBorders>
              <w:top w:val="single" w:sz="2" w:space="0" w:color="auto"/>
              <w:left w:val="single" w:sz="2" w:space="0" w:color="auto"/>
              <w:bottom w:val="single" w:sz="2" w:space="0" w:color="auto"/>
              <w:right w:val="single" w:sz="2" w:space="0" w:color="auto"/>
            </w:tcBorders>
          </w:tcPr>
          <w:p w14:paraId="6633DE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6EEE9D6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14:paraId="227AAE1E" w14:textId="77777777" w:rsidTr="00734AA6">
        <w:tc>
          <w:tcPr>
            <w:tcW w:w="2472" w:type="dxa"/>
            <w:tcBorders>
              <w:top w:val="single" w:sz="2" w:space="0" w:color="auto"/>
              <w:left w:val="single" w:sz="2" w:space="0" w:color="auto"/>
              <w:bottom w:val="single" w:sz="2" w:space="0" w:color="auto"/>
              <w:right w:val="single" w:sz="2" w:space="0" w:color="auto"/>
            </w:tcBorders>
          </w:tcPr>
          <w:p w14:paraId="27A1F25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0ADACB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06C083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14:paraId="69C4328C" w14:textId="77777777" w:rsidTr="00734AA6">
        <w:tc>
          <w:tcPr>
            <w:tcW w:w="2472" w:type="dxa"/>
            <w:tcBorders>
              <w:top w:val="single" w:sz="2" w:space="0" w:color="auto"/>
              <w:left w:val="single" w:sz="2" w:space="0" w:color="auto"/>
              <w:bottom w:val="single" w:sz="2" w:space="0" w:color="auto"/>
              <w:right w:val="single" w:sz="2" w:space="0" w:color="auto"/>
            </w:tcBorders>
          </w:tcPr>
          <w:p w14:paraId="577679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7729DE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1C4B56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1150F4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14:paraId="1D89ECCE" w14:textId="77777777" w:rsidTr="00734AA6">
        <w:tc>
          <w:tcPr>
            <w:tcW w:w="2472" w:type="dxa"/>
            <w:tcBorders>
              <w:top w:val="single" w:sz="2" w:space="0" w:color="auto"/>
              <w:left w:val="single" w:sz="2" w:space="0" w:color="auto"/>
              <w:bottom w:val="single" w:sz="2" w:space="0" w:color="auto"/>
              <w:right w:val="single" w:sz="2" w:space="0" w:color="auto"/>
            </w:tcBorders>
          </w:tcPr>
          <w:p w14:paraId="26D4221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332BAD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2023-2026 годов.</w:t>
            </w:r>
          </w:p>
          <w:p w14:paraId="2DB1EA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14:paraId="4F4E5A0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1418"/>
        <w:gridCol w:w="1767"/>
        <w:gridCol w:w="501"/>
        <w:gridCol w:w="1984"/>
        <w:gridCol w:w="838"/>
        <w:gridCol w:w="503"/>
        <w:gridCol w:w="477"/>
        <w:gridCol w:w="938"/>
        <w:gridCol w:w="930"/>
      </w:tblGrid>
      <w:tr w:rsidR="006269EA" w:rsidRPr="006269EA" w14:paraId="1AB9A0A2" w14:textId="77777777" w:rsidTr="00734AA6">
        <w:trPr>
          <w:trHeight w:val="20"/>
        </w:trPr>
        <w:tc>
          <w:tcPr>
            <w:tcW w:w="10065" w:type="dxa"/>
            <w:gridSpan w:val="11"/>
            <w:tcBorders>
              <w:top w:val="single" w:sz="2" w:space="0" w:color="auto"/>
              <w:left w:val="single" w:sz="2" w:space="0" w:color="auto"/>
              <w:right w:val="single" w:sz="2" w:space="0" w:color="auto"/>
            </w:tcBorders>
          </w:tcPr>
          <w:p w14:paraId="0BDF909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5CC7AB92" w14:textId="77777777" w:rsidTr="00734AA6">
        <w:trPr>
          <w:trHeight w:val="20"/>
        </w:trPr>
        <w:tc>
          <w:tcPr>
            <w:tcW w:w="10065" w:type="dxa"/>
            <w:gridSpan w:val="11"/>
            <w:tcBorders>
              <w:top w:val="single" w:sz="2" w:space="0" w:color="auto"/>
              <w:left w:val="single" w:sz="2" w:space="0" w:color="auto"/>
              <w:right w:val="single" w:sz="2" w:space="0" w:color="auto"/>
            </w:tcBorders>
          </w:tcPr>
          <w:p w14:paraId="5E5422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548C9FA" w14:textId="77777777" w:rsidTr="00734AA6">
        <w:trPr>
          <w:trHeight w:val="20"/>
        </w:trPr>
        <w:tc>
          <w:tcPr>
            <w:tcW w:w="2127" w:type="dxa"/>
            <w:gridSpan w:val="3"/>
            <w:tcBorders>
              <w:top w:val="single" w:sz="2" w:space="0" w:color="auto"/>
              <w:left w:val="single" w:sz="2" w:space="0" w:color="auto"/>
              <w:bottom w:val="single" w:sz="4" w:space="0" w:color="auto"/>
              <w:right w:val="single" w:sz="2" w:space="0" w:color="auto"/>
            </w:tcBorders>
          </w:tcPr>
          <w:p w14:paraId="730DFA7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7A4EC62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B14AA0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bottom w:val="single" w:sz="4" w:space="0" w:color="auto"/>
              <w:right w:val="single" w:sz="4" w:space="0" w:color="auto"/>
            </w:tcBorders>
          </w:tcPr>
          <w:p w14:paraId="22CC6D2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818" w:type="dxa"/>
            <w:gridSpan w:val="3"/>
            <w:tcBorders>
              <w:top w:val="single" w:sz="2" w:space="0" w:color="auto"/>
              <w:left w:val="single" w:sz="4" w:space="0" w:color="auto"/>
              <w:bottom w:val="single" w:sz="4" w:space="0" w:color="auto"/>
              <w:right w:val="single" w:sz="2" w:space="0" w:color="auto"/>
            </w:tcBorders>
          </w:tcPr>
          <w:p w14:paraId="1783F5A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68" w:type="dxa"/>
            <w:gridSpan w:val="2"/>
            <w:tcBorders>
              <w:top w:val="single" w:sz="2" w:space="0" w:color="auto"/>
              <w:left w:val="single" w:sz="2" w:space="0" w:color="auto"/>
              <w:bottom w:val="single" w:sz="4" w:space="0" w:color="auto"/>
              <w:right w:val="single" w:sz="2" w:space="0" w:color="auto"/>
            </w:tcBorders>
          </w:tcPr>
          <w:p w14:paraId="3C7450B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43E734F5" w14:textId="77777777" w:rsidTr="00734AA6">
        <w:trPr>
          <w:trHeight w:val="20"/>
        </w:trPr>
        <w:tc>
          <w:tcPr>
            <w:tcW w:w="2127" w:type="dxa"/>
            <w:gridSpan w:val="3"/>
            <w:tcBorders>
              <w:top w:val="single" w:sz="4" w:space="0" w:color="auto"/>
              <w:left w:val="single" w:sz="4" w:space="0" w:color="auto"/>
              <w:bottom w:val="single" w:sz="4" w:space="0" w:color="auto"/>
              <w:right w:val="single" w:sz="4" w:space="0" w:color="auto"/>
            </w:tcBorders>
          </w:tcPr>
          <w:p w14:paraId="64796BB0" w14:textId="77777777" w:rsidR="006269EA" w:rsidRPr="006269EA" w:rsidRDefault="008B0AE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85264,2</w:t>
            </w:r>
          </w:p>
        </w:tc>
        <w:tc>
          <w:tcPr>
            <w:tcW w:w="2268" w:type="dxa"/>
            <w:gridSpan w:val="2"/>
            <w:tcBorders>
              <w:top w:val="single" w:sz="4" w:space="0" w:color="auto"/>
              <w:left w:val="single" w:sz="4" w:space="0" w:color="auto"/>
              <w:bottom w:val="single" w:sz="4" w:space="0" w:color="auto"/>
              <w:right w:val="single" w:sz="4" w:space="0" w:color="auto"/>
            </w:tcBorders>
          </w:tcPr>
          <w:p w14:paraId="2125200C" w14:textId="77777777" w:rsidR="006269EA" w:rsidRPr="006269EA" w:rsidRDefault="006656BB"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96197,3</w:t>
            </w:r>
          </w:p>
        </w:tc>
        <w:tc>
          <w:tcPr>
            <w:tcW w:w="1984" w:type="dxa"/>
            <w:tcBorders>
              <w:top w:val="single" w:sz="4" w:space="0" w:color="auto"/>
              <w:left w:val="single" w:sz="4" w:space="0" w:color="auto"/>
              <w:bottom w:val="single" w:sz="4" w:space="0" w:color="auto"/>
              <w:right w:val="single" w:sz="4" w:space="0" w:color="auto"/>
            </w:tcBorders>
          </w:tcPr>
          <w:p w14:paraId="284B2F6C" w14:textId="77777777" w:rsidR="006269EA" w:rsidRPr="006269EA" w:rsidRDefault="006656BB"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89755,7</w:t>
            </w:r>
          </w:p>
        </w:tc>
        <w:tc>
          <w:tcPr>
            <w:tcW w:w="1818" w:type="dxa"/>
            <w:gridSpan w:val="3"/>
            <w:tcBorders>
              <w:top w:val="single" w:sz="4" w:space="0" w:color="auto"/>
              <w:left w:val="single" w:sz="4" w:space="0" w:color="auto"/>
              <w:bottom w:val="single" w:sz="4" w:space="0" w:color="auto"/>
              <w:right w:val="single" w:sz="4" w:space="0" w:color="auto"/>
            </w:tcBorders>
          </w:tcPr>
          <w:p w14:paraId="67670B83" w14:textId="77777777" w:rsidR="006269EA" w:rsidRPr="006269EA" w:rsidRDefault="006656BB"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92748,5</w:t>
            </w:r>
          </w:p>
        </w:tc>
        <w:tc>
          <w:tcPr>
            <w:tcW w:w="1868" w:type="dxa"/>
            <w:gridSpan w:val="2"/>
            <w:tcBorders>
              <w:top w:val="single" w:sz="4" w:space="0" w:color="auto"/>
              <w:left w:val="single" w:sz="4" w:space="0" w:color="auto"/>
              <w:bottom w:val="single" w:sz="4" w:space="0" w:color="auto"/>
              <w:right w:val="single" w:sz="4" w:space="0" w:color="auto"/>
            </w:tcBorders>
          </w:tcPr>
          <w:p w14:paraId="77319327" w14:textId="77777777" w:rsidR="006269EA" w:rsidRPr="006269EA" w:rsidRDefault="006656BB" w:rsidP="006656BB">
            <w:pPr>
              <w:tabs>
                <w:tab w:val="left" w:pos="3273"/>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363965,7</w:t>
            </w:r>
          </w:p>
        </w:tc>
      </w:tr>
      <w:tr w:rsidR="006269EA" w:rsidRPr="006269EA" w14:paraId="7CFC130D" w14:textId="77777777" w:rsidTr="00734AA6">
        <w:trPr>
          <w:trHeight w:val="20"/>
        </w:trPr>
        <w:tc>
          <w:tcPr>
            <w:tcW w:w="188" w:type="dxa"/>
            <w:tcBorders>
              <w:top w:val="single" w:sz="4" w:space="0" w:color="auto"/>
            </w:tcBorders>
          </w:tcPr>
          <w:p w14:paraId="17E7632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22D3F2A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3811244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04A953F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6F070FF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E8DC118" w14:textId="77777777" w:rsidTr="00734AA6">
        <w:trPr>
          <w:trHeight w:val="20"/>
        </w:trPr>
        <w:tc>
          <w:tcPr>
            <w:tcW w:w="10065" w:type="dxa"/>
            <w:gridSpan w:val="11"/>
            <w:tcBorders>
              <w:top w:val="single" w:sz="2" w:space="0" w:color="auto"/>
              <w:left w:val="single" w:sz="2" w:space="0" w:color="auto"/>
              <w:right w:val="single" w:sz="2" w:space="0" w:color="auto"/>
            </w:tcBorders>
          </w:tcPr>
          <w:p w14:paraId="6D73CD09"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A032682" w14:textId="77777777" w:rsidTr="00734AA6">
        <w:trPr>
          <w:trHeight w:val="20"/>
        </w:trPr>
        <w:tc>
          <w:tcPr>
            <w:tcW w:w="709" w:type="dxa"/>
            <w:gridSpan w:val="2"/>
            <w:tcBorders>
              <w:top w:val="single" w:sz="2" w:space="0" w:color="auto"/>
              <w:left w:val="single" w:sz="2" w:space="0" w:color="auto"/>
              <w:right w:val="single" w:sz="2" w:space="0" w:color="auto"/>
            </w:tcBorders>
          </w:tcPr>
          <w:p w14:paraId="6F355B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6D0C0C1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02399AF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76FAB4E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0AFA93C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CE769DC"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75E929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446EE96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24D4CB0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127CB4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513B2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6FC06EFE" w14:textId="77777777" w:rsidR="006269EA" w:rsidRPr="006269EA" w:rsidRDefault="003310C5"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4A02CF6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DFCFA3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1D1916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69287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1E5F5313"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2FEB00D1"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8DB718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459FB42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ACEB0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64F6BE6"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659FF8EB"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58B167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23EA749B"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48824D0"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25F93C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3310C5">
              <w:rPr>
                <w:rFonts w:ascii="Times New Roman" w:eastAsia="Times New Roman" w:hAnsi="Times New Roman" w:cs="Times New Roman"/>
                <w:color w:val="000000"/>
                <w:sz w:val="24"/>
                <w:szCs w:val="24"/>
                <w:lang w:eastAsia="ru-RU"/>
              </w:rPr>
              <w:t>25</w:t>
            </w:r>
          </w:p>
        </w:tc>
      </w:tr>
      <w:tr w:rsidR="006269EA" w:rsidRPr="006269EA" w14:paraId="75A43C5C"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51D300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5</w:t>
            </w:r>
          </w:p>
        </w:tc>
        <w:tc>
          <w:tcPr>
            <w:tcW w:w="7011" w:type="dxa"/>
            <w:gridSpan w:val="6"/>
            <w:tcBorders>
              <w:top w:val="single" w:sz="2" w:space="0" w:color="auto"/>
              <w:left w:val="single" w:sz="2" w:space="0" w:color="auto"/>
              <w:bottom w:val="single" w:sz="4" w:space="0" w:color="auto"/>
              <w:right w:val="single" w:sz="2" w:space="0" w:color="auto"/>
            </w:tcBorders>
          </w:tcPr>
          <w:p w14:paraId="0BC8628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21786A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2393BC1C"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4E963CA6"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38AC8C7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92B9EB2"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4A190B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753958E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41383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6BABCEDB"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386F879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973E54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4E30EEF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64BC5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63EA8E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w:t>
            </w:r>
          </w:p>
        </w:tc>
      </w:tr>
      <w:tr w:rsidR="006269EA" w:rsidRPr="006269EA" w14:paraId="0103BA0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29B18D6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1B8AE2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A0D8A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34822C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9796</w:t>
            </w:r>
          </w:p>
        </w:tc>
      </w:tr>
      <w:tr w:rsidR="006269EA" w:rsidRPr="006269EA" w14:paraId="23FD7FB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7045E2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4D9D06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C10B19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4779BABB"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036C4DFC"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F19328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14B4FF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EA76A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77A155FA"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bl>
    <w:p w14:paraId="6CF8814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4838A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14:paraId="155612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220E2A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14:paraId="147BAC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7942F0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3ADD7C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14:paraId="5DF8943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14:paraId="245ABDB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14:paraId="482C4C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14:paraId="6690E6B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FEFA5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14:paraId="07A110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90E9E0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50D161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14:paraId="0B9C788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0CC958C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235F431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189E058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0145DD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w:t>
      </w:r>
      <w:proofErr w:type="spellStart"/>
      <w:r w:rsidRPr="006269EA">
        <w:rPr>
          <w:rFonts w:ascii="Times New Roman" w:eastAsia="Times New Roman" w:hAnsi="Times New Roman" w:cs="Times New Roman"/>
          <w:color w:val="000000"/>
          <w:sz w:val="24"/>
          <w:szCs w:val="24"/>
          <w:lang w:eastAsia="ru-RU"/>
        </w:rPr>
        <w:t>обновляемость</w:t>
      </w:r>
      <w:proofErr w:type="spellEnd"/>
      <w:r w:rsidRPr="006269EA">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704249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3A11859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4D3F78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6F253A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97F15F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4B7978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Развитие музейного дела</w:t>
      </w:r>
    </w:p>
    <w:p w14:paraId="0E1DDC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A9EE36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2C8770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62E7C5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70A371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495828F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562928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0416126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5DCDD95B" w14:textId="77777777"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3D18584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14:paraId="69FF0B3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85ED1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w:t>
      </w:r>
      <w:proofErr w:type="spellStart"/>
      <w:r w:rsidRPr="006269EA">
        <w:rPr>
          <w:rFonts w:ascii="Times New Roman" w:eastAsia="Times New Roman" w:hAnsi="Times New Roman" w:cs="Times New Roman"/>
          <w:color w:val="000000"/>
          <w:sz w:val="24"/>
          <w:szCs w:val="24"/>
          <w:lang w:eastAsia="ru-RU"/>
        </w:rPr>
        <w:t>агиткультбригады</w:t>
      </w:r>
      <w:proofErr w:type="spellEnd"/>
      <w:r w:rsidRPr="006269EA">
        <w:rPr>
          <w:rFonts w:ascii="Times New Roman" w:eastAsia="Times New Roman" w:hAnsi="Times New Roman" w:cs="Times New Roman"/>
          <w:color w:val="000000"/>
          <w:sz w:val="24"/>
          <w:szCs w:val="24"/>
          <w:lang w:eastAsia="ru-RU"/>
        </w:rPr>
        <w:t>.</w:t>
      </w:r>
    </w:p>
    <w:p w14:paraId="688B26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3D4A37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14:paraId="634FC5D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06661E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16B599F1"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4FDF7A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14:paraId="4B62094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B0B81D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538148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21C691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59B71E3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610F58A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3. Повышение доступности и качества услуг по развитию самодеятельного творчества населения, организации содержательного досуга. </w:t>
      </w:r>
    </w:p>
    <w:p w14:paraId="24C8163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2B09343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14:paraId="1B25F6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1A6CA8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5583EB0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40DC2C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59B57C6F"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227388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14:paraId="454704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50811F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2023-2026 годы. Подпрограмма 3 реализуется в один этап.</w:t>
      </w:r>
    </w:p>
    <w:p w14:paraId="049EF53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6132BC7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274E7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09E274F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FAE02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61A74D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14:paraId="6A645C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4FB6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38111C0F"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036E49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14:paraId="391451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B8DD1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6AA3826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1DCEF79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27FE63C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547B5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0B19E6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14:paraId="7BB789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B27D2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14:paraId="51CF29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2CE95A6B" w14:textId="77777777" w:rsidTr="00734AA6">
        <w:tc>
          <w:tcPr>
            <w:tcW w:w="2472" w:type="dxa"/>
            <w:tcBorders>
              <w:top w:val="single" w:sz="2" w:space="0" w:color="auto"/>
              <w:left w:val="single" w:sz="2" w:space="0" w:color="auto"/>
              <w:bottom w:val="single" w:sz="2" w:space="0" w:color="auto"/>
              <w:right w:val="single" w:sz="2" w:space="0" w:color="auto"/>
            </w:tcBorders>
          </w:tcPr>
          <w:p w14:paraId="137D354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457176D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1D3E2B76" w14:textId="77777777" w:rsidTr="00734AA6">
        <w:tc>
          <w:tcPr>
            <w:tcW w:w="2472" w:type="dxa"/>
            <w:tcBorders>
              <w:top w:val="single" w:sz="2" w:space="0" w:color="auto"/>
              <w:left w:val="single" w:sz="2" w:space="0" w:color="auto"/>
              <w:bottom w:val="single" w:sz="2" w:space="0" w:color="auto"/>
              <w:right w:val="single" w:sz="2" w:space="0" w:color="auto"/>
            </w:tcBorders>
          </w:tcPr>
          <w:p w14:paraId="0F3E90D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6E4662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4F66B630" w14:textId="77777777" w:rsidTr="00734AA6">
        <w:tc>
          <w:tcPr>
            <w:tcW w:w="2472" w:type="dxa"/>
            <w:tcBorders>
              <w:top w:val="single" w:sz="2" w:space="0" w:color="auto"/>
              <w:left w:val="single" w:sz="2" w:space="0" w:color="auto"/>
              <w:bottom w:val="single" w:sz="2" w:space="0" w:color="auto"/>
              <w:right w:val="single" w:sz="2" w:space="0" w:color="auto"/>
            </w:tcBorders>
          </w:tcPr>
          <w:p w14:paraId="751608A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695811F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72B61C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w:t>
            </w:r>
            <w:r w:rsidRPr="006269EA">
              <w:rPr>
                <w:rFonts w:ascii="Times New Roman" w:eastAsia="Times New Roman" w:hAnsi="Times New Roman" w:cs="Times New Roman"/>
                <w:color w:val="000000"/>
                <w:sz w:val="24"/>
                <w:szCs w:val="24"/>
                <w:lang w:eastAsia="ru-RU"/>
              </w:rPr>
              <w:lastRenderedPageBreak/>
              <w:t>населения к культурным и историческим ценностям.</w:t>
            </w:r>
          </w:p>
        </w:tc>
      </w:tr>
      <w:tr w:rsidR="006269EA" w:rsidRPr="006269EA" w14:paraId="226D83B2" w14:textId="77777777" w:rsidTr="00734AA6">
        <w:tc>
          <w:tcPr>
            <w:tcW w:w="2472" w:type="dxa"/>
            <w:tcBorders>
              <w:top w:val="single" w:sz="2" w:space="0" w:color="auto"/>
              <w:left w:val="single" w:sz="2" w:space="0" w:color="auto"/>
              <w:bottom w:val="single" w:sz="2" w:space="0" w:color="auto"/>
              <w:right w:val="single" w:sz="2" w:space="0" w:color="auto"/>
            </w:tcBorders>
          </w:tcPr>
          <w:p w14:paraId="326841D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64B3300B"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49470C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45C144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14:paraId="2E160FC4" w14:textId="77777777" w:rsidTr="00734AA6">
        <w:tc>
          <w:tcPr>
            <w:tcW w:w="2472" w:type="dxa"/>
            <w:tcBorders>
              <w:top w:val="single" w:sz="2" w:space="0" w:color="auto"/>
              <w:left w:val="single" w:sz="2" w:space="0" w:color="auto"/>
              <w:bottom w:val="single" w:sz="2" w:space="0" w:color="auto"/>
              <w:right w:val="single" w:sz="2" w:space="0" w:color="auto"/>
            </w:tcBorders>
          </w:tcPr>
          <w:p w14:paraId="5E62090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7201F2D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2023-2026 годов.</w:t>
            </w:r>
          </w:p>
          <w:p w14:paraId="4FCE08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14:paraId="1F67A04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984"/>
        <w:gridCol w:w="980"/>
        <w:gridCol w:w="39"/>
        <w:gridCol w:w="21"/>
        <w:gridCol w:w="920"/>
        <w:gridCol w:w="734"/>
        <w:gridCol w:w="204"/>
        <w:gridCol w:w="1071"/>
      </w:tblGrid>
      <w:tr w:rsidR="006269EA" w:rsidRPr="006269EA" w14:paraId="7A44CFAC"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657CA7F8"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786C1BD1"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3CDFFFF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2A1AE5DE"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667426B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4" w:space="0" w:color="auto"/>
              <w:left w:val="single" w:sz="4" w:space="0" w:color="auto"/>
              <w:bottom w:val="single" w:sz="4" w:space="0" w:color="auto"/>
              <w:right w:val="single" w:sz="4" w:space="0" w:color="auto"/>
            </w:tcBorders>
          </w:tcPr>
          <w:p w14:paraId="10FF571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EBDB25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3E6EFC3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42CF5AB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27D8254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7C0BE3BB"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64F13DA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14:paraId="15D71ED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84" w:type="dxa"/>
            <w:tcBorders>
              <w:top w:val="single" w:sz="4" w:space="0" w:color="auto"/>
              <w:left w:val="single" w:sz="4" w:space="0" w:color="auto"/>
              <w:bottom w:val="single" w:sz="4" w:space="0" w:color="auto"/>
              <w:right w:val="single" w:sz="4" w:space="0" w:color="auto"/>
            </w:tcBorders>
          </w:tcPr>
          <w:p w14:paraId="78C7CD0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60" w:type="dxa"/>
            <w:gridSpan w:val="4"/>
            <w:tcBorders>
              <w:top w:val="single" w:sz="4" w:space="0" w:color="auto"/>
              <w:left w:val="single" w:sz="4" w:space="0" w:color="auto"/>
              <w:bottom w:val="single" w:sz="4" w:space="0" w:color="auto"/>
              <w:right w:val="single" w:sz="4" w:space="0" w:color="auto"/>
            </w:tcBorders>
          </w:tcPr>
          <w:p w14:paraId="2411E0C9" w14:textId="77777777" w:rsidR="006269EA" w:rsidRPr="006269EA" w:rsidRDefault="006269EA" w:rsidP="006269EA">
            <w:pPr>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14:paraId="5CE9451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47432F53" w14:textId="77777777" w:rsidTr="00734AA6">
        <w:trPr>
          <w:trHeight w:val="20"/>
        </w:trPr>
        <w:tc>
          <w:tcPr>
            <w:tcW w:w="188" w:type="dxa"/>
            <w:tcBorders>
              <w:top w:val="single" w:sz="4" w:space="0" w:color="auto"/>
            </w:tcBorders>
          </w:tcPr>
          <w:p w14:paraId="6F2C8A7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1AC9227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313B24D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4501132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5548070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4157DA6" w14:textId="77777777" w:rsidTr="00734AA6">
        <w:trPr>
          <w:trHeight w:val="20"/>
        </w:trPr>
        <w:tc>
          <w:tcPr>
            <w:tcW w:w="10206" w:type="dxa"/>
            <w:gridSpan w:val="13"/>
            <w:tcBorders>
              <w:top w:val="single" w:sz="2" w:space="0" w:color="auto"/>
              <w:left w:val="single" w:sz="2" w:space="0" w:color="auto"/>
              <w:right w:val="single" w:sz="2" w:space="0" w:color="auto"/>
            </w:tcBorders>
          </w:tcPr>
          <w:p w14:paraId="777B666E"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57785AF0" w14:textId="77777777" w:rsidTr="00734AA6">
        <w:trPr>
          <w:trHeight w:val="20"/>
        </w:trPr>
        <w:tc>
          <w:tcPr>
            <w:tcW w:w="567" w:type="dxa"/>
            <w:gridSpan w:val="2"/>
            <w:tcBorders>
              <w:top w:val="single" w:sz="2" w:space="0" w:color="auto"/>
              <w:left w:val="single" w:sz="2" w:space="0" w:color="auto"/>
              <w:right w:val="single" w:sz="2" w:space="0" w:color="auto"/>
            </w:tcBorders>
          </w:tcPr>
          <w:p w14:paraId="578234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3925F61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005F6C9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67D4825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E9A108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6AF99B9B"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F4591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300E72CA"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4D37EB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40B14AF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6C958B5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00F8FDA"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0E0F65E4"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5568BF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54457C9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8C9AD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3C150937"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275D8EE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FC4864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3161848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526046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1E831F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51820311"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4B3F2B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CA8EE81"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3BC77D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704E7D0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E201E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01412E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950</w:t>
            </w:r>
          </w:p>
        </w:tc>
      </w:tr>
      <w:tr w:rsidR="006269EA" w:rsidRPr="006269EA" w14:paraId="3FEB91D9"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7D2992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254ABE7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3F78DB4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1A801D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2DCC01EB"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B47178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015DC2B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5040D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078C56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14:paraId="06726C9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EBDCA0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14:paraId="01FD61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08184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33D4161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6A614E0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31FBF156"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296634F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510A3DC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10F0933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784BBCD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14:paraId="0C97FECA"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недостаточный уровень финансирования общественных пространств;</w:t>
      </w:r>
    </w:p>
    <w:p w14:paraId="3E1642E8"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7711889B"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w:t>
      </w:r>
      <w:proofErr w:type="spellStart"/>
      <w:r w:rsidRPr="006269EA">
        <w:rPr>
          <w:rFonts w:ascii="Times New Roman" w:eastAsia="Times New Roman" w:hAnsi="Times New Roman" w:cs="Times New Roman"/>
          <w:sz w:val="24"/>
          <w:szCs w:val="24"/>
          <w:lang w:eastAsia="ru-RU"/>
        </w:rPr>
        <w:t>Эрзянь</w:t>
      </w:r>
      <w:proofErr w:type="spellEnd"/>
      <w:r w:rsidRPr="006269EA">
        <w:rPr>
          <w:rFonts w:ascii="Times New Roman" w:eastAsia="Times New Roman" w:hAnsi="Times New Roman" w:cs="Times New Roman"/>
          <w:sz w:val="24"/>
          <w:szCs w:val="24"/>
          <w:lang w:eastAsia="ru-RU"/>
        </w:rPr>
        <w:t xml:space="preserve"> </w:t>
      </w:r>
      <w:proofErr w:type="spellStart"/>
      <w:r w:rsidRPr="006269EA">
        <w:rPr>
          <w:rFonts w:ascii="Times New Roman" w:eastAsia="Times New Roman" w:hAnsi="Times New Roman" w:cs="Times New Roman"/>
          <w:sz w:val="24"/>
          <w:szCs w:val="24"/>
          <w:lang w:eastAsia="ru-RU"/>
        </w:rPr>
        <w:t>Лисьмапря</w:t>
      </w:r>
      <w:proofErr w:type="spellEnd"/>
      <w:r w:rsidRPr="006269EA">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76B2A9B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3F2540E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1338722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7811D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14:paraId="2F512E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864DAF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3030600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4AE034B9"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16536AB0"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19308E5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76D2A15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14:paraId="09843D6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313383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204FBB6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DD5F8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2023-2026 годы. Подпрограмма 4 реализуется в один этап.</w:t>
      </w:r>
    </w:p>
    <w:p w14:paraId="04B78149" w14:textId="77777777"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EE77D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61CE0D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8FBE4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32892FA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3F633A5"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27282533"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4A27CA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738ABA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C298D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14:paraId="512D945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5CA0D40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 xml:space="preserve">муниципальной программы.      </w:t>
      </w:r>
    </w:p>
    <w:p w14:paraId="20F2E524"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214D4C5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2D75F979"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14:paraId="21F07153"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B050"/>
          <w:sz w:val="24"/>
          <w:szCs w:val="24"/>
          <w:lang w:eastAsia="ru-RU"/>
        </w:rPr>
      </w:pPr>
      <w:r w:rsidRPr="006269EA">
        <w:rPr>
          <w:rFonts w:ascii="Times New Roman" w:eastAsia="Times New Roman" w:hAnsi="Times New Roman" w:cs="Times New Roman"/>
          <w:color w:val="000000"/>
          <w:sz w:val="24"/>
          <w:szCs w:val="24"/>
          <w:lang w:eastAsia="ru-RU"/>
        </w:rPr>
        <w:tab/>
        <w:t xml:space="preserve">     </w:t>
      </w:r>
      <w:r w:rsidRPr="006269EA">
        <w:rPr>
          <w:rFonts w:ascii="Times New Roman" w:eastAsia="Times New Roman" w:hAnsi="Times New Roman" w:cs="Times New Roman"/>
          <w:b/>
          <w:color w:val="00B050"/>
          <w:sz w:val="24"/>
          <w:szCs w:val="24"/>
          <w:lang w:eastAsia="ru-RU"/>
        </w:rPr>
        <w:t xml:space="preserve"> </w:t>
      </w:r>
    </w:p>
    <w:p w14:paraId="203832E1"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27049E48"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77390100"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14:paraId="60E85CD3"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4D3E06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14:paraId="5F86CCF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14:paraId="6986CE59" w14:textId="77777777" w:rsidTr="00734AA6">
        <w:tc>
          <w:tcPr>
            <w:tcW w:w="2472" w:type="dxa"/>
            <w:tcBorders>
              <w:top w:val="single" w:sz="2" w:space="0" w:color="auto"/>
              <w:left w:val="single" w:sz="2" w:space="0" w:color="auto"/>
              <w:bottom w:val="single" w:sz="2" w:space="0" w:color="auto"/>
              <w:right w:val="single" w:sz="2" w:space="0" w:color="auto"/>
            </w:tcBorders>
          </w:tcPr>
          <w:p w14:paraId="5172F0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417CBDB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14:paraId="3E341F0F" w14:textId="77777777" w:rsidTr="00734AA6">
        <w:tc>
          <w:tcPr>
            <w:tcW w:w="2472" w:type="dxa"/>
            <w:tcBorders>
              <w:top w:val="single" w:sz="2" w:space="0" w:color="auto"/>
              <w:left w:val="single" w:sz="2" w:space="0" w:color="auto"/>
              <w:bottom w:val="single" w:sz="2" w:space="0" w:color="auto"/>
              <w:right w:val="single" w:sz="2" w:space="0" w:color="auto"/>
            </w:tcBorders>
          </w:tcPr>
          <w:p w14:paraId="73A7275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6E9DFE5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14:paraId="77D80E89" w14:textId="77777777" w:rsidTr="00734AA6">
        <w:tc>
          <w:tcPr>
            <w:tcW w:w="2472" w:type="dxa"/>
            <w:tcBorders>
              <w:top w:val="single" w:sz="2" w:space="0" w:color="auto"/>
              <w:left w:val="single" w:sz="2" w:space="0" w:color="auto"/>
              <w:bottom w:val="single" w:sz="2" w:space="0" w:color="auto"/>
              <w:right w:val="single" w:sz="2" w:space="0" w:color="auto"/>
            </w:tcBorders>
          </w:tcPr>
          <w:p w14:paraId="7098643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14:paraId="214A06D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2FF57D6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14:paraId="1CAE9938" w14:textId="77777777" w:rsidTr="00734AA6">
        <w:tc>
          <w:tcPr>
            <w:tcW w:w="2472" w:type="dxa"/>
            <w:tcBorders>
              <w:top w:val="single" w:sz="2" w:space="0" w:color="auto"/>
              <w:left w:val="single" w:sz="2" w:space="0" w:color="auto"/>
              <w:bottom w:val="single" w:sz="2" w:space="0" w:color="auto"/>
              <w:right w:val="single" w:sz="2" w:space="0" w:color="auto"/>
            </w:tcBorders>
          </w:tcPr>
          <w:p w14:paraId="36B29A3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7CD371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56BC9B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14:paraId="24DED3B4" w14:textId="77777777" w:rsidTr="00734AA6">
        <w:tc>
          <w:tcPr>
            <w:tcW w:w="2472" w:type="dxa"/>
            <w:tcBorders>
              <w:top w:val="single" w:sz="2" w:space="0" w:color="auto"/>
              <w:left w:val="single" w:sz="2" w:space="0" w:color="auto"/>
              <w:bottom w:val="single" w:sz="2" w:space="0" w:color="auto"/>
              <w:right w:val="single" w:sz="2" w:space="0" w:color="auto"/>
            </w:tcBorders>
          </w:tcPr>
          <w:p w14:paraId="7138B5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27A0D6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течение 2023-2026 годов.</w:t>
            </w:r>
          </w:p>
          <w:p w14:paraId="605480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один этап.</w:t>
            </w:r>
          </w:p>
        </w:tc>
      </w:tr>
    </w:tbl>
    <w:p w14:paraId="136C6AF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843"/>
        <w:gridCol w:w="953"/>
        <w:gridCol w:w="33"/>
        <w:gridCol w:w="135"/>
        <w:gridCol w:w="580"/>
        <w:gridCol w:w="1131"/>
        <w:gridCol w:w="207"/>
        <w:gridCol w:w="1071"/>
      </w:tblGrid>
      <w:tr w:rsidR="006269EA" w:rsidRPr="006269EA" w14:paraId="2526B281" w14:textId="77777777" w:rsidTr="00734AA6">
        <w:trPr>
          <w:trHeight w:val="20"/>
        </w:trPr>
        <w:tc>
          <w:tcPr>
            <w:tcW w:w="10206" w:type="dxa"/>
            <w:gridSpan w:val="13"/>
            <w:tcBorders>
              <w:top w:val="single" w:sz="2" w:space="0" w:color="auto"/>
              <w:left w:val="single" w:sz="2" w:space="0" w:color="auto"/>
              <w:right w:val="single" w:sz="2" w:space="0" w:color="auto"/>
            </w:tcBorders>
          </w:tcPr>
          <w:p w14:paraId="414F957D"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45C63697" w14:textId="77777777" w:rsidTr="00734AA6">
        <w:trPr>
          <w:trHeight w:val="20"/>
        </w:trPr>
        <w:tc>
          <w:tcPr>
            <w:tcW w:w="10206" w:type="dxa"/>
            <w:gridSpan w:val="13"/>
            <w:tcBorders>
              <w:top w:val="single" w:sz="2" w:space="0" w:color="auto"/>
              <w:left w:val="single" w:sz="2" w:space="0" w:color="auto"/>
              <w:right w:val="single" w:sz="2" w:space="0" w:color="auto"/>
            </w:tcBorders>
          </w:tcPr>
          <w:p w14:paraId="589ACD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120D6229" w14:textId="77777777"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602920B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24D8C88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B909CE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3" w:type="dxa"/>
            <w:tcBorders>
              <w:top w:val="single" w:sz="2" w:space="0" w:color="auto"/>
              <w:left w:val="single" w:sz="2" w:space="0" w:color="auto"/>
              <w:bottom w:val="single" w:sz="4" w:space="0" w:color="auto"/>
              <w:right w:val="single" w:sz="4" w:space="0" w:color="auto"/>
            </w:tcBorders>
          </w:tcPr>
          <w:p w14:paraId="65E14CC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701" w:type="dxa"/>
            <w:gridSpan w:val="4"/>
            <w:tcBorders>
              <w:top w:val="single" w:sz="2" w:space="0" w:color="auto"/>
              <w:left w:val="single" w:sz="4" w:space="0" w:color="auto"/>
              <w:bottom w:val="single" w:sz="4" w:space="0" w:color="auto"/>
              <w:right w:val="single" w:sz="2" w:space="0" w:color="auto"/>
            </w:tcBorders>
          </w:tcPr>
          <w:p w14:paraId="0F4B1A8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409" w:type="dxa"/>
            <w:gridSpan w:val="3"/>
            <w:tcBorders>
              <w:top w:val="single" w:sz="2" w:space="0" w:color="auto"/>
              <w:left w:val="single" w:sz="2" w:space="0" w:color="auto"/>
              <w:bottom w:val="single" w:sz="4" w:space="0" w:color="auto"/>
              <w:right w:val="single" w:sz="2" w:space="0" w:color="auto"/>
            </w:tcBorders>
          </w:tcPr>
          <w:p w14:paraId="4F4480C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4E1326EE"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267B68C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479,</w:t>
            </w:r>
            <w:r w:rsidR="00E07490">
              <w:rPr>
                <w:rFonts w:ascii="Times New Roman" w:eastAsia="Times New Roman" w:hAnsi="Times New Roman" w:cs="Times New Roman"/>
                <w:sz w:val="24"/>
                <w:szCs w:val="24"/>
                <w:lang w:eastAsia="ru-RU"/>
              </w:rPr>
              <w:t>9</w:t>
            </w:r>
          </w:p>
        </w:tc>
        <w:tc>
          <w:tcPr>
            <w:tcW w:w="2268" w:type="dxa"/>
            <w:gridSpan w:val="2"/>
            <w:tcBorders>
              <w:top w:val="single" w:sz="4" w:space="0" w:color="auto"/>
              <w:left w:val="single" w:sz="4" w:space="0" w:color="auto"/>
              <w:bottom w:val="single" w:sz="4" w:space="0" w:color="auto"/>
              <w:right w:val="single" w:sz="4" w:space="0" w:color="auto"/>
            </w:tcBorders>
          </w:tcPr>
          <w:p w14:paraId="676F88BC"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6269EA" w:rsidRPr="006269EA">
              <w:rPr>
                <w:rFonts w:ascii="Times New Roman" w:eastAsia="Times New Roman" w:hAnsi="Times New Roman" w:cs="Times New Roman"/>
                <w:sz w:val="24"/>
                <w:szCs w:val="24"/>
                <w:lang w:eastAsia="ru-RU"/>
              </w:rPr>
              <w:t>0</w:t>
            </w:r>
          </w:p>
        </w:tc>
        <w:tc>
          <w:tcPr>
            <w:tcW w:w="1843" w:type="dxa"/>
            <w:tcBorders>
              <w:top w:val="single" w:sz="4" w:space="0" w:color="auto"/>
              <w:left w:val="single" w:sz="4" w:space="0" w:color="auto"/>
              <w:bottom w:val="single" w:sz="4" w:space="0" w:color="auto"/>
              <w:right w:val="single" w:sz="4" w:space="0" w:color="auto"/>
            </w:tcBorders>
          </w:tcPr>
          <w:p w14:paraId="3CDD8A76"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701" w:type="dxa"/>
            <w:gridSpan w:val="4"/>
            <w:tcBorders>
              <w:top w:val="single" w:sz="4" w:space="0" w:color="auto"/>
              <w:left w:val="single" w:sz="4" w:space="0" w:color="auto"/>
              <w:bottom w:val="single" w:sz="4" w:space="0" w:color="auto"/>
              <w:right w:val="single" w:sz="4" w:space="0" w:color="auto"/>
            </w:tcBorders>
          </w:tcPr>
          <w:p w14:paraId="1A159581"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2409" w:type="dxa"/>
            <w:gridSpan w:val="3"/>
            <w:tcBorders>
              <w:top w:val="single" w:sz="4" w:space="0" w:color="auto"/>
              <w:left w:val="single" w:sz="4" w:space="0" w:color="auto"/>
              <w:bottom w:val="single" w:sz="4" w:space="0" w:color="auto"/>
              <w:right w:val="single" w:sz="4" w:space="0" w:color="auto"/>
            </w:tcBorders>
          </w:tcPr>
          <w:p w14:paraId="49153806"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6269EA" w:rsidRPr="006269EA" w14:paraId="6135395C" w14:textId="77777777" w:rsidTr="00734AA6">
        <w:trPr>
          <w:trHeight w:val="20"/>
        </w:trPr>
        <w:tc>
          <w:tcPr>
            <w:tcW w:w="188" w:type="dxa"/>
            <w:tcBorders>
              <w:top w:val="single" w:sz="4" w:space="0" w:color="auto"/>
            </w:tcBorders>
          </w:tcPr>
          <w:p w14:paraId="4FC94FC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79056A0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5"/>
            <w:tcBorders>
              <w:top w:val="single" w:sz="4" w:space="0" w:color="auto"/>
            </w:tcBorders>
          </w:tcPr>
          <w:p w14:paraId="5FC1F40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2EBC584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A93BFE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FE590B5" w14:textId="77777777" w:rsidTr="00734AA6">
        <w:trPr>
          <w:trHeight w:val="20"/>
        </w:trPr>
        <w:tc>
          <w:tcPr>
            <w:tcW w:w="10206" w:type="dxa"/>
            <w:gridSpan w:val="13"/>
            <w:tcBorders>
              <w:top w:val="single" w:sz="2" w:space="0" w:color="auto"/>
              <w:left w:val="single" w:sz="2" w:space="0" w:color="auto"/>
              <w:right w:val="single" w:sz="2" w:space="0" w:color="auto"/>
            </w:tcBorders>
          </w:tcPr>
          <w:p w14:paraId="51E66CB7"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1295D01D" w14:textId="77777777" w:rsidTr="00734AA6">
        <w:trPr>
          <w:trHeight w:val="20"/>
        </w:trPr>
        <w:tc>
          <w:tcPr>
            <w:tcW w:w="567" w:type="dxa"/>
            <w:gridSpan w:val="2"/>
            <w:tcBorders>
              <w:top w:val="single" w:sz="2" w:space="0" w:color="auto"/>
              <w:left w:val="single" w:sz="2" w:space="0" w:color="auto"/>
              <w:right w:val="single" w:sz="2" w:space="0" w:color="auto"/>
            </w:tcBorders>
          </w:tcPr>
          <w:p w14:paraId="74ED3C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4C3BD44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2E4AFE3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0E07185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413E6AD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DEB8615"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185DB4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60B476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F83C2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6CBC029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03BB81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4B73D6F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41A3F3CC"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69BE39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D38DF3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9CCB66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4D7E20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7A9E7BA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2CF9FB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59D7D96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8BC4C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ADD8B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3250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54E41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623B7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 Текстовая часть Подпрограммы 5.</w:t>
      </w:r>
    </w:p>
    <w:p w14:paraId="035569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EC8CC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3.5.2.1. Характеристика текущего состояния</w:t>
      </w:r>
    </w:p>
    <w:p w14:paraId="786C045C"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62F02C17"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14:paraId="32D85323"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w:t>
      </w:r>
      <w:proofErr w:type="spellStart"/>
      <w:r w:rsidRPr="006269EA">
        <w:rPr>
          <w:rFonts w:ascii="Times New Roman" w:eastAsia="Times New Roman" w:hAnsi="Times New Roman" w:cs="Times New Roman"/>
          <w:color w:val="000000"/>
          <w:sz w:val="24"/>
          <w:szCs w:val="24"/>
          <w:lang w:eastAsia="ru-RU"/>
        </w:rPr>
        <w:t>Межпоселенческое</w:t>
      </w:r>
      <w:proofErr w:type="spellEnd"/>
      <w:r w:rsidRPr="006269EA">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14:paraId="2FFA24F5"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14:paraId="2A688A2C"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0789722F"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14:paraId="3EEE3164"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52E9ABA2" w14:textId="77777777"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14:paraId="696A4BAD" w14:textId="77777777"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2DE6264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71576A5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4197E28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AD9203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14:paraId="76B6B8E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AE0296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2023-2026 годы. Подпрограмма 5 реализуется в один этап.</w:t>
      </w:r>
    </w:p>
    <w:p w14:paraId="64A0D97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9C27E0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056A5C7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6A0D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6B8F4AE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33866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55AE7D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22471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6B2A1C7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991FB09"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005855F9"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57E6F2C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муниципальной программы.</w:t>
      </w:r>
    </w:p>
    <w:p w14:paraId="51FD3E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B5653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39D548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65C6D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2D4CAC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87360E7"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1D592B07"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14:paraId="00D46C5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04DBD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14:paraId="716A7956" w14:textId="77777777"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0DE51AE8" w14:textId="77777777" w:rsidTr="00734AA6">
        <w:tc>
          <w:tcPr>
            <w:tcW w:w="2472" w:type="dxa"/>
            <w:tcBorders>
              <w:top w:val="single" w:sz="2" w:space="0" w:color="auto"/>
              <w:left w:val="single" w:sz="2" w:space="0" w:color="auto"/>
              <w:bottom w:val="single" w:sz="2" w:space="0" w:color="auto"/>
              <w:right w:val="single" w:sz="2" w:space="0" w:color="auto"/>
            </w:tcBorders>
          </w:tcPr>
          <w:p w14:paraId="1CBDCE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38A430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14A6E074" w14:textId="77777777" w:rsidTr="00734AA6">
        <w:tc>
          <w:tcPr>
            <w:tcW w:w="2472" w:type="dxa"/>
            <w:tcBorders>
              <w:top w:val="single" w:sz="2" w:space="0" w:color="auto"/>
              <w:left w:val="single" w:sz="2" w:space="0" w:color="auto"/>
              <w:bottom w:val="single" w:sz="2" w:space="0" w:color="auto"/>
              <w:right w:val="single" w:sz="2" w:space="0" w:color="auto"/>
            </w:tcBorders>
          </w:tcPr>
          <w:p w14:paraId="2945F48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7BC3768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4A56E2B6" w14:textId="77777777" w:rsidTr="00734AA6">
        <w:tc>
          <w:tcPr>
            <w:tcW w:w="2472" w:type="dxa"/>
            <w:tcBorders>
              <w:top w:val="single" w:sz="2" w:space="0" w:color="auto"/>
              <w:left w:val="single" w:sz="2" w:space="0" w:color="auto"/>
              <w:bottom w:val="single" w:sz="2" w:space="0" w:color="auto"/>
              <w:right w:val="single" w:sz="2" w:space="0" w:color="auto"/>
            </w:tcBorders>
          </w:tcPr>
          <w:p w14:paraId="60FD79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7731391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3667E206" w14:textId="77777777"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14:paraId="7EF5FD95" w14:textId="77777777" w:rsidTr="00734AA6">
        <w:tc>
          <w:tcPr>
            <w:tcW w:w="2472" w:type="dxa"/>
            <w:tcBorders>
              <w:top w:val="single" w:sz="2" w:space="0" w:color="auto"/>
              <w:left w:val="single" w:sz="2" w:space="0" w:color="auto"/>
              <w:bottom w:val="single" w:sz="2" w:space="0" w:color="auto"/>
              <w:right w:val="single" w:sz="2" w:space="0" w:color="auto"/>
            </w:tcBorders>
          </w:tcPr>
          <w:p w14:paraId="024434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14:paraId="0D9E671F" w14:textId="77777777"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10E6BD39"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14:paraId="489BEA4A" w14:textId="77777777" w:rsidTr="00734AA6">
        <w:tc>
          <w:tcPr>
            <w:tcW w:w="2472" w:type="dxa"/>
            <w:tcBorders>
              <w:top w:val="single" w:sz="2" w:space="0" w:color="auto"/>
              <w:left w:val="single" w:sz="2" w:space="0" w:color="auto"/>
              <w:bottom w:val="single" w:sz="2" w:space="0" w:color="auto"/>
              <w:right w:val="single" w:sz="2" w:space="0" w:color="auto"/>
            </w:tcBorders>
          </w:tcPr>
          <w:p w14:paraId="3E0E411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43E3712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2023-2026 годов.</w:t>
            </w:r>
          </w:p>
          <w:p w14:paraId="077904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14:paraId="2077F4B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709"/>
        <w:gridCol w:w="1997"/>
        <w:gridCol w:w="271"/>
        <w:gridCol w:w="1701"/>
        <w:gridCol w:w="851"/>
        <w:gridCol w:w="48"/>
        <w:gridCol w:w="1115"/>
        <w:gridCol w:w="716"/>
        <w:gridCol w:w="15"/>
        <w:gridCol w:w="24"/>
        <w:gridCol w:w="1058"/>
        <w:gridCol w:w="72"/>
      </w:tblGrid>
      <w:tr w:rsidR="006269EA" w:rsidRPr="006269EA" w14:paraId="38A8E02D"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34F51163"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14:paraId="23809DB3"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41ACF6B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3B363A70" w14:textId="77777777" w:rsidTr="00734AA6">
        <w:trPr>
          <w:gridAfter w:val="1"/>
          <w:wAfter w:w="72" w:type="dxa"/>
          <w:trHeight w:val="20"/>
        </w:trPr>
        <w:tc>
          <w:tcPr>
            <w:tcW w:w="2410" w:type="dxa"/>
            <w:gridSpan w:val="2"/>
            <w:tcBorders>
              <w:top w:val="single" w:sz="2" w:space="0" w:color="auto"/>
              <w:left w:val="single" w:sz="2" w:space="0" w:color="auto"/>
              <w:bottom w:val="single" w:sz="4" w:space="0" w:color="auto"/>
              <w:right w:val="single" w:sz="2" w:space="0" w:color="auto"/>
            </w:tcBorders>
          </w:tcPr>
          <w:p w14:paraId="182E94C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4E0D507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6FD56A8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2" w:space="0" w:color="auto"/>
              <w:left w:val="single" w:sz="2" w:space="0" w:color="auto"/>
              <w:bottom w:val="single" w:sz="4" w:space="0" w:color="auto"/>
              <w:right w:val="single" w:sz="4" w:space="0" w:color="auto"/>
            </w:tcBorders>
          </w:tcPr>
          <w:p w14:paraId="6963BF5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14" w:type="dxa"/>
            <w:gridSpan w:val="3"/>
            <w:tcBorders>
              <w:top w:val="single" w:sz="2" w:space="0" w:color="auto"/>
              <w:left w:val="single" w:sz="4" w:space="0" w:color="auto"/>
              <w:bottom w:val="single" w:sz="4" w:space="0" w:color="auto"/>
              <w:right w:val="single" w:sz="2" w:space="0" w:color="auto"/>
            </w:tcBorders>
          </w:tcPr>
          <w:p w14:paraId="32AF41F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13" w:type="dxa"/>
            <w:gridSpan w:val="4"/>
            <w:tcBorders>
              <w:top w:val="single" w:sz="2" w:space="0" w:color="auto"/>
              <w:left w:val="single" w:sz="2" w:space="0" w:color="auto"/>
              <w:bottom w:val="single" w:sz="4" w:space="0" w:color="auto"/>
              <w:right w:val="single" w:sz="2" w:space="0" w:color="auto"/>
            </w:tcBorders>
          </w:tcPr>
          <w:p w14:paraId="088396A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089908DF" w14:textId="77777777" w:rsidTr="00734AA6">
        <w:trPr>
          <w:gridAfter w:val="1"/>
          <w:wAfter w:w="72" w:type="dxa"/>
          <w:trHeight w:val="20"/>
        </w:trPr>
        <w:tc>
          <w:tcPr>
            <w:tcW w:w="2410" w:type="dxa"/>
            <w:gridSpan w:val="2"/>
            <w:tcBorders>
              <w:top w:val="single" w:sz="4" w:space="0" w:color="auto"/>
              <w:left w:val="single" w:sz="4" w:space="0" w:color="auto"/>
              <w:bottom w:val="single" w:sz="4" w:space="0" w:color="auto"/>
              <w:right w:val="single" w:sz="4" w:space="0" w:color="auto"/>
            </w:tcBorders>
          </w:tcPr>
          <w:p w14:paraId="2A6CAB0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8B0AE6">
              <w:rPr>
                <w:rFonts w:ascii="Times New Roman" w:eastAsia="Times New Roman" w:hAnsi="Times New Roman" w:cs="Times New Roman"/>
                <w:sz w:val="24"/>
                <w:szCs w:val="24"/>
                <w:lang w:eastAsia="ru-RU"/>
              </w:rPr>
              <w:t>4058</w:t>
            </w: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14:paraId="25E96124"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42435,6</w:t>
            </w:r>
          </w:p>
        </w:tc>
        <w:tc>
          <w:tcPr>
            <w:tcW w:w="1701" w:type="dxa"/>
            <w:tcBorders>
              <w:top w:val="single" w:sz="4" w:space="0" w:color="auto"/>
              <w:left w:val="single" w:sz="4" w:space="0" w:color="auto"/>
              <w:bottom w:val="single" w:sz="4" w:space="0" w:color="auto"/>
              <w:right w:val="single" w:sz="4" w:space="0" w:color="auto"/>
            </w:tcBorders>
          </w:tcPr>
          <w:p w14:paraId="05406DC2"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41417,1</w:t>
            </w:r>
          </w:p>
        </w:tc>
        <w:tc>
          <w:tcPr>
            <w:tcW w:w="2014" w:type="dxa"/>
            <w:gridSpan w:val="3"/>
            <w:tcBorders>
              <w:top w:val="single" w:sz="4" w:space="0" w:color="auto"/>
              <w:left w:val="single" w:sz="4" w:space="0" w:color="auto"/>
              <w:bottom w:val="single" w:sz="4" w:space="0" w:color="auto"/>
              <w:right w:val="single" w:sz="4" w:space="0" w:color="auto"/>
            </w:tcBorders>
          </w:tcPr>
          <w:p w14:paraId="13BF707D"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41517,1</w:t>
            </w:r>
          </w:p>
        </w:tc>
        <w:tc>
          <w:tcPr>
            <w:tcW w:w="1813" w:type="dxa"/>
            <w:gridSpan w:val="4"/>
            <w:tcBorders>
              <w:top w:val="single" w:sz="4" w:space="0" w:color="auto"/>
              <w:left w:val="single" w:sz="4" w:space="0" w:color="auto"/>
              <w:bottom w:val="single" w:sz="4" w:space="0" w:color="auto"/>
              <w:right w:val="single" w:sz="4" w:space="0" w:color="auto"/>
            </w:tcBorders>
          </w:tcPr>
          <w:p w14:paraId="324B2A0D"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159427,8</w:t>
            </w:r>
          </w:p>
        </w:tc>
      </w:tr>
      <w:tr w:rsidR="006269EA" w:rsidRPr="006269EA" w14:paraId="288DB8C6" w14:textId="77777777" w:rsidTr="00734AA6">
        <w:trPr>
          <w:trHeight w:val="20"/>
        </w:trPr>
        <w:tc>
          <w:tcPr>
            <w:tcW w:w="701" w:type="dxa"/>
            <w:tcBorders>
              <w:top w:val="single" w:sz="4" w:space="0" w:color="auto"/>
            </w:tcBorders>
          </w:tcPr>
          <w:p w14:paraId="71F605C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2"/>
            <w:tcBorders>
              <w:top w:val="single" w:sz="4" w:space="0" w:color="auto"/>
            </w:tcBorders>
          </w:tcPr>
          <w:p w14:paraId="0649DC4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3"/>
            <w:tcBorders>
              <w:top w:val="single" w:sz="4" w:space="0" w:color="auto"/>
            </w:tcBorders>
          </w:tcPr>
          <w:p w14:paraId="5A93351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5C68121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1F8ABD5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7787743"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5FF6506E"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7EAF6D40" w14:textId="77777777" w:rsidTr="00734AA6">
        <w:trPr>
          <w:gridAfter w:val="1"/>
          <w:wAfter w:w="72" w:type="dxa"/>
          <w:trHeight w:val="20"/>
        </w:trPr>
        <w:tc>
          <w:tcPr>
            <w:tcW w:w="701" w:type="dxa"/>
            <w:tcBorders>
              <w:top w:val="single" w:sz="2" w:space="0" w:color="auto"/>
              <w:left w:val="single" w:sz="2" w:space="0" w:color="auto"/>
              <w:right w:val="single" w:sz="2" w:space="0" w:color="auto"/>
            </w:tcBorders>
          </w:tcPr>
          <w:p w14:paraId="3383FD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698E345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0F7B5FD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0B18EB0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5FDA4F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A79E952"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AFF2D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695FC011"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51F8BC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4E610F3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7C92841A"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1BE2DDB2" w14:textId="77777777"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67D680AE"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958342E"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12B7DBD5"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2B13875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273C50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4FD5F4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5E197C0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14:paraId="327932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E87B4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72D3A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D2964B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80986C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083CF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BB14B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BB58A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3.7.2. Текстовая часть Подпрограммы 6.</w:t>
      </w:r>
    </w:p>
    <w:p w14:paraId="2E86B656" w14:textId="77777777"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010DD47E"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0A9D91AF"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14:paraId="59EAAAFC"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1AAE64AC"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14:paraId="2F58D17C"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7D6941F5"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4A1451E2"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08962AF0"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03F9F8E1"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14:paraId="27CD925A"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14744C88"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4CA8BBF9"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00400CA3"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14:paraId="34318023"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6A0D9E06" w14:textId="77777777" w:rsidR="006269EA" w:rsidRPr="006269EA" w:rsidRDefault="006269EA" w:rsidP="006269EA">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eastAsia="ru-RU"/>
        </w:rPr>
      </w:pPr>
    </w:p>
    <w:p w14:paraId="277436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3.6.2.2. Цели, задачи Подпрограммы 6.</w:t>
      </w:r>
    </w:p>
    <w:p w14:paraId="305043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23C70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33A88D7F" w14:textId="77777777"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6449137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627D476C"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7B29F018"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12ECBE36"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1F49C9E7"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14:paraId="6CD363CE"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04A8BB3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2023-2026 годы. Подпрограмма 6 реализуется в один этап.</w:t>
      </w:r>
    </w:p>
    <w:p w14:paraId="5822FDAD"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516AC7BD"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087D7B19"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14:paraId="7744BB1F" w14:textId="77777777" w:rsidTr="00734AA6">
        <w:tc>
          <w:tcPr>
            <w:tcW w:w="10206" w:type="dxa"/>
          </w:tcPr>
          <w:p w14:paraId="50E834F7" w14:textId="77777777"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22CB9AD6"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77FFBFE8"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29722204" w14:textId="77777777"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1A8FBB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1711A6F5"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1B3ED601"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14:paraId="54A4A566"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4B6A2D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435B5D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232DDF8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31E40C04"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14ADB9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67A368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14:paraId="02E13E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619240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14:paraId="5D88B2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4BFB5EC1" w14:textId="77777777" w:rsidTr="00734AA6">
        <w:tc>
          <w:tcPr>
            <w:tcW w:w="2472" w:type="dxa"/>
            <w:tcBorders>
              <w:top w:val="single" w:sz="2" w:space="0" w:color="auto"/>
              <w:left w:val="single" w:sz="2" w:space="0" w:color="auto"/>
              <w:bottom w:val="single" w:sz="2" w:space="0" w:color="auto"/>
              <w:right w:val="single" w:sz="2" w:space="0" w:color="auto"/>
            </w:tcBorders>
          </w:tcPr>
          <w:p w14:paraId="603CAC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12A481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047CD410" w14:textId="77777777" w:rsidTr="00734AA6">
        <w:tc>
          <w:tcPr>
            <w:tcW w:w="2472" w:type="dxa"/>
            <w:tcBorders>
              <w:top w:val="single" w:sz="2" w:space="0" w:color="auto"/>
              <w:left w:val="single" w:sz="2" w:space="0" w:color="auto"/>
              <w:bottom w:val="single" w:sz="2" w:space="0" w:color="auto"/>
              <w:right w:val="single" w:sz="2" w:space="0" w:color="auto"/>
            </w:tcBorders>
          </w:tcPr>
          <w:p w14:paraId="056EE4B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0A47EDD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36458418" w14:textId="77777777" w:rsidTr="00734AA6">
        <w:tc>
          <w:tcPr>
            <w:tcW w:w="2472" w:type="dxa"/>
            <w:tcBorders>
              <w:top w:val="single" w:sz="2" w:space="0" w:color="auto"/>
              <w:left w:val="single" w:sz="2" w:space="0" w:color="auto"/>
              <w:bottom w:val="single" w:sz="2" w:space="0" w:color="auto"/>
              <w:right w:val="single" w:sz="2" w:space="0" w:color="auto"/>
            </w:tcBorders>
          </w:tcPr>
          <w:p w14:paraId="43E013B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0660821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14:paraId="3F6C3B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деятельности отдела культуры  администрации Лукояновского муниципального округа Нижегородской области</w:t>
            </w:r>
          </w:p>
        </w:tc>
      </w:tr>
      <w:tr w:rsidR="006269EA" w:rsidRPr="006269EA" w14:paraId="0B85F453" w14:textId="77777777" w:rsidTr="00734AA6">
        <w:tc>
          <w:tcPr>
            <w:tcW w:w="2472" w:type="dxa"/>
            <w:tcBorders>
              <w:top w:val="single" w:sz="2" w:space="0" w:color="auto"/>
              <w:left w:val="single" w:sz="2" w:space="0" w:color="auto"/>
              <w:bottom w:val="single" w:sz="2" w:space="0" w:color="auto"/>
              <w:right w:val="single" w:sz="2" w:space="0" w:color="auto"/>
            </w:tcBorders>
          </w:tcPr>
          <w:p w14:paraId="23E94E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4883F67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0993F0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14:paraId="59E2446F" w14:textId="77777777" w:rsidTr="00734AA6">
        <w:tc>
          <w:tcPr>
            <w:tcW w:w="2472" w:type="dxa"/>
            <w:tcBorders>
              <w:top w:val="single" w:sz="2" w:space="0" w:color="auto"/>
              <w:left w:val="single" w:sz="2" w:space="0" w:color="auto"/>
              <w:bottom w:val="single" w:sz="2" w:space="0" w:color="auto"/>
              <w:right w:val="single" w:sz="2" w:space="0" w:color="auto"/>
            </w:tcBorders>
          </w:tcPr>
          <w:p w14:paraId="2CFAB9D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29B854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2023-2026 годов.</w:t>
            </w:r>
          </w:p>
          <w:p w14:paraId="1FA00B6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14:paraId="5868443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p w14:paraId="330EEA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418"/>
        <w:gridCol w:w="1986"/>
        <w:gridCol w:w="282"/>
        <w:gridCol w:w="1984"/>
        <w:gridCol w:w="851"/>
        <w:gridCol w:w="60"/>
        <w:gridCol w:w="6"/>
        <w:gridCol w:w="1109"/>
        <w:gridCol w:w="526"/>
        <w:gridCol w:w="51"/>
        <w:gridCol w:w="1083"/>
        <w:gridCol w:w="67"/>
      </w:tblGrid>
      <w:tr w:rsidR="006269EA" w:rsidRPr="006269EA" w14:paraId="1458F2C4"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5E3E3A8C"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6AC96ED0"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3365FD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07141D88" w14:textId="77777777" w:rsidTr="00734AA6">
        <w:trPr>
          <w:gridAfter w:val="1"/>
          <w:wAfter w:w="67" w:type="dxa"/>
          <w:trHeight w:val="20"/>
        </w:trPr>
        <w:tc>
          <w:tcPr>
            <w:tcW w:w="2127" w:type="dxa"/>
            <w:gridSpan w:val="2"/>
            <w:tcBorders>
              <w:top w:val="single" w:sz="2" w:space="0" w:color="auto"/>
              <w:left w:val="single" w:sz="2" w:space="0" w:color="auto"/>
              <w:right w:val="single" w:sz="2" w:space="0" w:color="auto"/>
            </w:tcBorders>
          </w:tcPr>
          <w:p w14:paraId="4CAD05B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right w:val="single" w:sz="2" w:space="0" w:color="auto"/>
            </w:tcBorders>
          </w:tcPr>
          <w:p w14:paraId="24C21E5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4611F08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right w:val="single" w:sz="4" w:space="0" w:color="auto"/>
            </w:tcBorders>
          </w:tcPr>
          <w:p w14:paraId="3945427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2026" w:type="dxa"/>
            <w:gridSpan w:val="4"/>
            <w:tcBorders>
              <w:top w:val="single" w:sz="2" w:space="0" w:color="auto"/>
              <w:left w:val="single" w:sz="4" w:space="0" w:color="auto"/>
              <w:right w:val="single" w:sz="2" w:space="0" w:color="auto"/>
            </w:tcBorders>
          </w:tcPr>
          <w:p w14:paraId="311467E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660" w:type="dxa"/>
            <w:gridSpan w:val="3"/>
            <w:tcBorders>
              <w:top w:val="single" w:sz="2" w:space="0" w:color="auto"/>
              <w:left w:val="single" w:sz="2" w:space="0" w:color="auto"/>
              <w:right w:val="single" w:sz="2" w:space="0" w:color="auto"/>
            </w:tcBorders>
          </w:tcPr>
          <w:p w14:paraId="76E33FD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3B9397D1" w14:textId="77777777" w:rsidTr="00734AA6">
        <w:trPr>
          <w:gridAfter w:val="1"/>
          <w:wAfter w:w="67" w:type="dxa"/>
          <w:trHeight w:val="20"/>
        </w:trPr>
        <w:tc>
          <w:tcPr>
            <w:tcW w:w="2127" w:type="dxa"/>
            <w:gridSpan w:val="2"/>
            <w:tcBorders>
              <w:top w:val="single" w:sz="2" w:space="0" w:color="auto"/>
              <w:left w:val="single" w:sz="2" w:space="0" w:color="auto"/>
              <w:bottom w:val="single" w:sz="4" w:space="0" w:color="auto"/>
              <w:right w:val="single" w:sz="2" w:space="0" w:color="auto"/>
            </w:tcBorders>
          </w:tcPr>
          <w:p w14:paraId="29BD8D6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r w:rsidR="008B0AE6">
              <w:rPr>
                <w:rFonts w:ascii="Times New Roman" w:eastAsia="Times New Roman" w:hAnsi="Times New Roman" w:cs="Times New Roman"/>
                <w:sz w:val="24"/>
                <w:szCs w:val="24"/>
                <w:lang w:eastAsia="ru-RU"/>
              </w:rPr>
              <w:t>798</w:t>
            </w:r>
            <w:r w:rsidRPr="006269EA">
              <w:rPr>
                <w:rFonts w:ascii="Times New Roman" w:eastAsia="Times New Roman" w:hAnsi="Times New Roman" w:cs="Times New Roman"/>
                <w:sz w:val="24"/>
                <w:szCs w:val="24"/>
                <w:lang w:eastAsia="ru-RU"/>
              </w:rPr>
              <w:t>,8</w:t>
            </w:r>
          </w:p>
        </w:tc>
        <w:tc>
          <w:tcPr>
            <w:tcW w:w="2268" w:type="dxa"/>
            <w:gridSpan w:val="2"/>
            <w:tcBorders>
              <w:top w:val="single" w:sz="2" w:space="0" w:color="auto"/>
              <w:left w:val="single" w:sz="2" w:space="0" w:color="auto"/>
              <w:bottom w:val="single" w:sz="4" w:space="0" w:color="auto"/>
              <w:right w:val="single" w:sz="2" w:space="0" w:color="auto"/>
            </w:tcBorders>
          </w:tcPr>
          <w:p w14:paraId="67E65539" w14:textId="77777777" w:rsidR="006269EA" w:rsidRPr="006269EA"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4271,3</w:t>
            </w:r>
          </w:p>
        </w:tc>
        <w:tc>
          <w:tcPr>
            <w:tcW w:w="1984" w:type="dxa"/>
            <w:tcBorders>
              <w:top w:val="single" w:sz="2" w:space="0" w:color="auto"/>
              <w:left w:val="single" w:sz="2" w:space="0" w:color="auto"/>
              <w:bottom w:val="single" w:sz="4" w:space="0" w:color="auto"/>
              <w:right w:val="single" w:sz="4" w:space="0" w:color="auto"/>
            </w:tcBorders>
          </w:tcPr>
          <w:p w14:paraId="0A605D60" w14:textId="77777777" w:rsidR="006269EA" w:rsidRPr="006269EA"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2026" w:type="dxa"/>
            <w:gridSpan w:val="4"/>
            <w:tcBorders>
              <w:top w:val="single" w:sz="2" w:space="0" w:color="auto"/>
              <w:left w:val="single" w:sz="4" w:space="0" w:color="auto"/>
              <w:bottom w:val="single" w:sz="4" w:space="0" w:color="auto"/>
              <w:right w:val="single" w:sz="2" w:space="0" w:color="auto"/>
            </w:tcBorders>
          </w:tcPr>
          <w:p w14:paraId="2DEAF468" w14:textId="77777777" w:rsidR="006269EA" w:rsidRPr="006269EA"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660" w:type="dxa"/>
            <w:gridSpan w:val="3"/>
            <w:tcBorders>
              <w:top w:val="single" w:sz="2" w:space="0" w:color="auto"/>
              <w:left w:val="single" w:sz="2" w:space="0" w:color="auto"/>
              <w:bottom w:val="single" w:sz="4" w:space="0" w:color="auto"/>
              <w:right w:val="single" w:sz="2" w:space="0" w:color="auto"/>
            </w:tcBorders>
          </w:tcPr>
          <w:p w14:paraId="29AF0D07" w14:textId="77777777" w:rsidR="006269EA" w:rsidRPr="006269EA"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15564,7</w:t>
            </w:r>
          </w:p>
        </w:tc>
      </w:tr>
      <w:tr w:rsidR="006269EA" w:rsidRPr="006269EA" w14:paraId="33C0B2FA" w14:textId="77777777" w:rsidTr="00734AA6">
        <w:trPr>
          <w:trHeight w:val="20"/>
        </w:trPr>
        <w:tc>
          <w:tcPr>
            <w:tcW w:w="709" w:type="dxa"/>
          </w:tcPr>
          <w:p w14:paraId="2833F15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2"/>
          </w:tcPr>
          <w:p w14:paraId="6BBE43D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3"/>
          </w:tcPr>
          <w:p w14:paraId="7D3E440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58C4E38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1458F52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8B52F0D"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029EFF4F"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26830BC9" w14:textId="77777777" w:rsidTr="00734AA6">
        <w:trPr>
          <w:gridAfter w:val="1"/>
          <w:wAfter w:w="67" w:type="dxa"/>
          <w:trHeight w:val="20"/>
        </w:trPr>
        <w:tc>
          <w:tcPr>
            <w:tcW w:w="709" w:type="dxa"/>
            <w:tcBorders>
              <w:top w:val="single" w:sz="2" w:space="0" w:color="auto"/>
              <w:left w:val="single" w:sz="2" w:space="0" w:color="auto"/>
              <w:right w:val="single" w:sz="2" w:space="0" w:color="auto"/>
            </w:tcBorders>
          </w:tcPr>
          <w:p w14:paraId="49DAC5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68E2AC7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5AFF92D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19B1501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425A8A9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8B40618"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0C67E47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58F0FE9D"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7D5A72E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11F7CE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6AB548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47B72AC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24AF9F84"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3064C3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05609B7F"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00875EE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644F7BA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5846E1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325517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6639FC9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99C72E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61F0719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6269EA" w:rsidRPr="006269EA" w:rsidSect="00734AA6">
          <w:pgSz w:w="11907" w:h="16840" w:code="9"/>
          <w:pgMar w:top="993" w:right="567" w:bottom="539" w:left="1134" w:header="0" w:footer="0" w:gutter="0"/>
          <w:cols w:space="720"/>
          <w:docGrid w:linePitch="272"/>
        </w:sectPr>
      </w:pPr>
    </w:p>
    <w:p w14:paraId="604282B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29ED1D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51E634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964" w:type="dxa"/>
        <w:jc w:val="center"/>
        <w:tblLayout w:type="fixed"/>
        <w:tblCellMar>
          <w:left w:w="70" w:type="dxa"/>
          <w:right w:w="70" w:type="dxa"/>
        </w:tblCellMar>
        <w:tblLook w:val="0000" w:firstRow="0" w:lastRow="0" w:firstColumn="0" w:lastColumn="0" w:noHBand="0" w:noVBand="0"/>
      </w:tblPr>
      <w:tblGrid>
        <w:gridCol w:w="1325"/>
        <w:gridCol w:w="2126"/>
        <w:gridCol w:w="851"/>
        <w:gridCol w:w="708"/>
        <w:gridCol w:w="851"/>
        <w:gridCol w:w="709"/>
        <w:gridCol w:w="992"/>
        <w:gridCol w:w="1134"/>
        <w:gridCol w:w="1134"/>
        <w:gridCol w:w="1134"/>
      </w:tblGrid>
      <w:tr w:rsidR="006269EA" w:rsidRPr="006269EA" w14:paraId="4EDB7F73" w14:textId="77777777" w:rsidTr="00734AA6">
        <w:trPr>
          <w:cantSplit/>
          <w:trHeight w:val="360"/>
          <w:jc w:val="center"/>
        </w:trPr>
        <w:tc>
          <w:tcPr>
            <w:tcW w:w="1325" w:type="dxa"/>
            <w:vMerge w:val="restart"/>
            <w:tcBorders>
              <w:top w:val="single" w:sz="6" w:space="0" w:color="auto"/>
              <w:left w:val="single" w:sz="6" w:space="0" w:color="auto"/>
              <w:bottom w:val="nil"/>
              <w:right w:val="single" w:sz="6" w:space="0" w:color="auto"/>
            </w:tcBorders>
          </w:tcPr>
          <w:p w14:paraId="078644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14:paraId="45090E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3119" w:type="dxa"/>
            <w:gridSpan w:val="4"/>
            <w:tcBorders>
              <w:top w:val="single" w:sz="6" w:space="0" w:color="auto"/>
              <w:left w:val="single" w:sz="6" w:space="0" w:color="auto"/>
              <w:bottom w:val="single" w:sz="6" w:space="0" w:color="auto"/>
              <w:right w:val="single" w:sz="6" w:space="0" w:color="auto"/>
            </w:tcBorders>
          </w:tcPr>
          <w:p w14:paraId="077F76D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4394" w:type="dxa"/>
            <w:gridSpan w:val="4"/>
            <w:tcBorders>
              <w:top w:val="single" w:sz="6" w:space="0" w:color="auto"/>
              <w:left w:val="single" w:sz="6" w:space="0" w:color="auto"/>
              <w:bottom w:val="single" w:sz="6" w:space="0" w:color="auto"/>
              <w:right w:val="single" w:sz="6" w:space="0" w:color="auto"/>
            </w:tcBorders>
          </w:tcPr>
          <w:p w14:paraId="3FFFAEA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1630DA8E" w14:textId="77777777" w:rsidTr="00734AA6">
        <w:trPr>
          <w:cantSplit/>
          <w:trHeight w:val="600"/>
          <w:jc w:val="center"/>
        </w:trPr>
        <w:tc>
          <w:tcPr>
            <w:tcW w:w="1325" w:type="dxa"/>
            <w:vMerge/>
            <w:tcBorders>
              <w:top w:val="nil"/>
              <w:left w:val="single" w:sz="6" w:space="0" w:color="auto"/>
              <w:bottom w:val="single" w:sz="6" w:space="0" w:color="auto"/>
              <w:right w:val="single" w:sz="6" w:space="0" w:color="auto"/>
            </w:tcBorders>
          </w:tcPr>
          <w:p w14:paraId="55B54F9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14:paraId="27BC4F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7E3DA35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14:paraId="1DB0F4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roofErr w:type="spellStart"/>
            <w:r w:rsidRPr="006269EA">
              <w:rPr>
                <w:rFonts w:ascii="Times New Roman" w:eastAsia="Times New Roman" w:hAnsi="Times New Roman" w:cs="Times New Roman"/>
                <w:sz w:val="20"/>
                <w:szCs w:val="20"/>
                <w:lang w:eastAsia="ru-RU"/>
              </w:rPr>
              <w:t>РзПр</w:t>
            </w:r>
            <w:proofErr w:type="spellEnd"/>
          </w:p>
        </w:tc>
        <w:tc>
          <w:tcPr>
            <w:tcW w:w="851" w:type="dxa"/>
            <w:tcBorders>
              <w:top w:val="single" w:sz="6" w:space="0" w:color="auto"/>
              <w:left w:val="single" w:sz="6" w:space="0" w:color="auto"/>
              <w:bottom w:val="single" w:sz="6" w:space="0" w:color="auto"/>
              <w:right w:val="single" w:sz="6" w:space="0" w:color="auto"/>
            </w:tcBorders>
          </w:tcPr>
          <w:p w14:paraId="28B1600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37BE836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14:paraId="22C4C8F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725F43F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4BBF1B1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7D7F42C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02000971" w14:textId="77777777" w:rsidTr="00734AA6">
        <w:trPr>
          <w:cantSplit/>
          <w:trHeight w:val="240"/>
          <w:jc w:val="center"/>
        </w:trPr>
        <w:tc>
          <w:tcPr>
            <w:tcW w:w="1325" w:type="dxa"/>
            <w:tcBorders>
              <w:top w:val="single" w:sz="6" w:space="0" w:color="auto"/>
              <w:left w:val="single" w:sz="6" w:space="0" w:color="auto"/>
              <w:bottom w:val="single" w:sz="6" w:space="0" w:color="auto"/>
              <w:right w:val="single" w:sz="6" w:space="0" w:color="auto"/>
            </w:tcBorders>
          </w:tcPr>
          <w:p w14:paraId="6B3D37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14:paraId="2688FE6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tcPr>
          <w:p w14:paraId="7093A74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14:paraId="6B85390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851" w:type="dxa"/>
            <w:tcBorders>
              <w:top w:val="single" w:sz="6" w:space="0" w:color="auto"/>
              <w:left w:val="single" w:sz="6" w:space="0" w:color="auto"/>
              <w:bottom w:val="single" w:sz="6" w:space="0" w:color="auto"/>
              <w:right w:val="single" w:sz="6" w:space="0" w:color="auto"/>
            </w:tcBorders>
          </w:tcPr>
          <w:p w14:paraId="70EA245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618163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14:paraId="3BE3E6E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311DD0E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5FE530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767BAF4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r>
      <w:tr w:rsidR="006269EA" w:rsidRPr="006269EA" w14:paraId="705EC7B2" w14:textId="77777777" w:rsidTr="00734AA6">
        <w:trPr>
          <w:cantSplit/>
          <w:trHeight w:val="360"/>
          <w:jc w:val="center"/>
        </w:trPr>
        <w:tc>
          <w:tcPr>
            <w:tcW w:w="1325" w:type="dxa"/>
            <w:tcBorders>
              <w:top w:val="single" w:sz="6" w:space="0" w:color="auto"/>
              <w:left w:val="single" w:sz="6" w:space="0" w:color="auto"/>
              <w:bottom w:val="single" w:sz="6" w:space="0" w:color="auto"/>
              <w:right w:val="single" w:sz="6" w:space="0" w:color="auto"/>
            </w:tcBorders>
          </w:tcPr>
          <w:p w14:paraId="5676F50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14:paraId="2CA2607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851" w:type="dxa"/>
            <w:tcBorders>
              <w:top w:val="single" w:sz="6" w:space="0" w:color="auto"/>
              <w:left w:val="single" w:sz="6" w:space="0" w:color="auto"/>
              <w:bottom w:val="single" w:sz="6" w:space="0" w:color="auto"/>
              <w:right w:val="single" w:sz="6" w:space="0" w:color="auto"/>
            </w:tcBorders>
            <w:vAlign w:val="center"/>
          </w:tcPr>
          <w:p w14:paraId="6C5A8C3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14:paraId="68C116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851" w:type="dxa"/>
            <w:tcBorders>
              <w:top w:val="single" w:sz="6" w:space="0" w:color="auto"/>
              <w:left w:val="single" w:sz="6" w:space="0" w:color="auto"/>
              <w:bottom w:val="single" w:sz="6" w:space="0" w:color="auto"/>
              <w:right w:val="single" w:sz="6" w:space="0" w:color="auto"/>
            </w:tcBorders>
            <w:vAlign w:val="center"/>
          </w:tcPr>
          <w:p w14:paraId="52770F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3CA78A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14:paraId="027020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sidR="008B0AE6">
              <w:rPr>
                <w:rFonts w:ascii="Times New Roman" w:eastAsia="Times New Roman" w:hAnsi="Times New Roman" w:cs="Times New Roman"/>
                <w:color w:val="000000"/>
                <w:sz w:val="20"/>
                <w:szCs w:val="20"/>
                <w:lang w:eastAsia="ru-RU"/>
              </w:rPr>
              <w:t>98</w:t>
            </w:r>
            <w:r w:rsidRPr="006269EA">
              <w:rPr>
                <w:rFonts w:ascii="Times New Roman" w:eastAsia="Times New Roman" w:hAnsi="Times New Roman" w:cs="Times New Roman"/>
                <w:color w:val="000000"/>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vAlign w:val="center"/>
          </w:tcPr>
          <w:p w14:paraId="2297F71F" w14:textId="77777777" w:rsidR="006269EA" w:rsidRPr="006269EA" w:rsidRDefault="00617BD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4271,3</w:t>
            </w:r>
          </w:p>
        </w:tc>
        <w:tc>
          <w:tcPr>
            <w:tcW w:w="1134" w:type="dxa"/>
            <w:tcBorders>
              <w:top w:val="single" w:sz="6" w:space="0" w:color="auto"/>
              <w:left w:val="single" w:sz="6" w:space="0" w:color="auto"/>
              <w:bottom w:val="single" w:sz="6" w:space="0" w:color="auto"/>
              <w:right w:val="single" w:sz="6" w:space="0" w:color="auto"/>
            </w:tcBorders>
            <w:vAlign w:val="center"/>
          </w:tcPr>
          <w:p w14:paraId="3AF022BA" w14:textId="77777777" w:rsidR="006269EA" w:rsidRPr="006269EA" w:rsidRDefault="00617BD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4247,3</w:t>
            </w:r>
          </w:p>
        </w:tc>
        <w:tc>
          <w:tcPr>
            <w:tcW w:w="1134" w:type="dxa"/>
            <w:tcBorders>
              <w:top w:val="single" w:sz="6" w:space="0" w:color="auto"/>
              <w:left w:val="single" w:sz="6" w:space="0" w:color="auto"/>
              <w:bottom w:val="single" w:sz="6" w:space="0" w:color="auto"/>
              <w:right w:val="single" w:sz="6" w:space="0" w:color="auto"/>
            </w:tcBorders>
            <w:vAlign w:val="center"/>
          </w:tcPr>
          <w:p w14:paraId="29710879" w14:textId="77777777" w:rsidR="006269EA" w:rsidRPr="006269EA" w:rsidRDefault="00617BD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4247,3</w:t>
            </w:r>
          </w:p>
        </w:tc>
      </w:tr>
      <w:tr w:rsidR="006269EA" w:rsidRPr="006269EA" w14:paraId="6505089D" w14:textId="77777777" w:rsidTr="00734AA6">
        <w:trPr>
          <w:cantSplit/>
          <w:trHeight w:val="329"/>
          <w:jc w:val="center"/>
        </w:trPr>
        <w:tc>
          <w:tcPr>
            <w:tcW w:w="1325" w:type="dxa"/>
            <w:vMerge w:val="restart"/>
            <w:tcBorders>
              <w:left w:val="single" w:sz="6" w:space="0" w:color="auto"/>
              <w:right w:val="single" w:sz="6" w:space="0" w:color="auto"/>
            </w:tcBorders>
          </w:tcPr>
          <w:p w14:paraId="7F1FEB4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14:paraId="0691E7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265C72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43A12AA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vAlign w:val="center"/>
          </w:tcPr>
          <w:p w14:paraId="18ED61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65B0B4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47159D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14:paraId="233E8C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sidR="008B0AE6">
              <w:rPr>
                <w:rFonts w:ascii="Times New Roman" w:eastAsia="Times New Roman" w:hAnsi="Times New Roman" w:cs="Times New Roman"/>
                <w:color w:val="000000"/>
                <w:sz w:val="20"/>
                <w:szCs w:val="20"/>
                <w:lang w:eastAsia="ru-RU"/>
              </w:rPr>
              <w:t>671,2</w:t>
            </w:r>
          </w:p>
        </w:tc>
        <w:tc>
          <w:tcPr>
            <w:tcW w:w="1134" w:type="dxa"/>
            <w:tcBorders>
              <w:top w:val="single" w:sz="6" w:space="0" w:color="auto"/>
              <w:left w:val="single" w:sz="6" w:space="0" w:color="auto"/>
              <w:bottom w:val="single" w:sz="6" w:space="0" w:color="auto"/>
              <w:right w:val="single" w:sz="6" w:space="0" w:color="auto"/>
            </w:tcBorders>
            <w:vAlign w:val="center"/>
          </w:tcPr>
          <w:p w14:paraId="31A49616"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c>
          <w:tcPr>
            <w:tcW w:w="1134" w:type="dxa"/>
            <w:tcBorders>
              <w:top w:val="single" w:sz="6" w:space="0" w:color="auto"/>
              <w:left w:val="single" w:sz="6" w:space="0" w:color="auto"/>
              <w:bottom w:val="single" w:sz="6" w:space="0" w:color="auto"/>
              <w:right w:val="single" w:sz="6" w:space="0" w:color="auto"/>
            </w:tcBorders>
            <w:vAlign w:val="center"/>
          </w:tcPr>
          <w:p w14:paraId="121E8EEE"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c>
          <w:tcPr>
            <w:tcW w:w="1134" w:type="dxa"/>
            <w:tcBorders>
              <w:top w:val="single" w:sz="6" w:space="0" w:color="auto"/>
              <w:left w:val="single" w:sz="6" w:space="0" w:color="auto"/>
              <w:bottom w:val="single" w:sz="6" w:space="0" w:color="auto"/>
              <w:right w:val="single" w:sz="6" w:space="0" w:color="auto"/>
            </w:tcBorders>
            <w:vAlign w:val="center"/>
          </w:tcPr>
          <w:p w14:paraId="395DF822"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r>
      <w:tr w:rsidR="006269EA" w:rsidRPr="006269EA" w14:paraId="43B0618C" w14:textId="77777777" w:rsidTr="00734AA6">
        <w:trPr>
          <w:cantSplit/>
          <w:trHeight w:val="240"/>
          <w:jc w:val="center"/>
        </w:trPr>
        <w:tc>
          <w:tcPr>
            <w:tcW w:w="1325" w:type="dxa"/>
            <w:vMerge/>
            <w:tcBorders>
              <w:left w:val="single" w:sz="6" w:space="0" w:color="auto"/>
              <w:right w:val="single" w:sz="6" w:space="0" w:color="auto"/>
            </w:tcBorders>
          </w:tcPr>
          <w:p w14:paraId="0D286E3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63180A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2C5D22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0BF9AC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046CE3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605A13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7AB5F3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3139AB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C74A0C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14:paraId="71486E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w:t>
            </w:r>
          </w:p>
        </w:tc>
        <w:tc>
          <w:tcPr>
            <w:tcW w:w="1134" w:type="dxa"/>
            <w:tcBorders>
              <w:top w:val="single" w:sz="6" w:space="0" w:color="auto"/>
              <w:left w:val="single" w:sz="6" w:space="0" w:color="auto"/>
              <w:bottom w:val="single" w:sz="6" w:space="0" w:color="auto"/>
              <w:right w:val="single" w:sz="6" w:space="0" w:color="auto"/>
            </w:tcBorders>
            <w:vAlign w:val="center"/>
          </w:tcPr>
          <w:p w14:paraId="02C5C78E"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94,0</w:t>
            </w:r>
          </w:p>
        </w:tc>
        <w:tc>
          <w:tcPr>
            <w:tcW w:w="1134" w:type="dxa"/>
            <w:tcBorders>
              <w:top w:val="single" w:sz="6" w:space="0" w:color="auto"/>
              <w:left w:val="single" w:sz="6" w:space="0" w:color="auto"/>
              <w:bottom w:val="single" w:sz="6" w:space="0" w:color="auto"/>
              <w:right w:val="single" w:sz="6" w:space="0" w:color="auto"/>
            </w:tcBorders>
            <w:vAlign w:val="center"/>
          </w:tcPr>
          <w:p w14:paraId="78854C34"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c>
          <w:tcPr>
            <w:tcW w:w="1134" w:type="dxa"/>
            <w:tcBorders>
              <w:top w:val="single" w:sz="6" w:space="0" w:color="auto"/>
              <w:left w:val="single" w:sz="6" w:space="0" w:color="auto"/>
              <w:bottom w:val="single" w:sz="6" w:space="0" w:color="auto"/>
              <w:right w:val="single" w:sz="6" w:space="0" w:color="auto"/>
            </w:tcBorders>
            <w:vAlign w:val="center"/>
          </w:tcPr>
          <w:p w14:paraId="2CC95AE2"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r>
      <w:tr w:rsidR="006269EA" w:rsidRPr="006269EA" w14:paraId="184FD412" w14:textId="77777777" w:rsidTr="00734AA6">
        <w:trPr>
          <w:cantSplit/>
          <w:trHeight w:val="240"/>
          <w:jc w:val="center"/>
        </w:trPr>
        <w:tc>
          <w:tcPr>
            <w:tcW w:w="1325" w:type="dxa"/>
            <w:vMerge/>
            <w:tcBorders>
              <w:left w:val="single" w:sz="6" w:space="0" w:color="auto"/>
              <w:right w:val="single" w:sz="6" w:space="0" w:color="auto"/>
            </w:tcBorders>
          </w:tcPr>
          <w:p w14:paraId="609B22B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3A8F54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27A37E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463C8A2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1B8BBF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5B421F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12BE95C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348533A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751AB21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14:paraId="1C2F91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p>
        </w:tc>
        <w:tc>
          <w:tcPr>
            <w:tcW w:w="1134" w:type="dxa"/>
            <w:tcBorders>
              <w:top w:val="single" w:sz="6" w:space="0" w:color="auto"/>
              <w:left w:val="single" w:sz="6" w:space="0" w:color="auto"/>
              <w:bottom w:val="single" w:sz="6" w:space="0" w:color="auto"/>
              <w:right w:val="single" w:sz="6" w:space="0" w:color="auto"/>
            </w:tcBorders>
            <w:vAlign w:val="center"/>
          </w:tcPr>
          <w:p w14:paraId="67DA62B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400A361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2CAC7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r w:rsidR="006269EA" w:rsidRPr="006269EA" w14:paraId="2E8E1E6A" w14:textId="77777777" w:rsidTr="00734AA6">
        <w:trPr>
          <w:cantSplit/>
          <w:trHeight w:val="240"/>
          <w:jc w:val="center"/>
        </w:trPr>
        <w:tc>
          <w:tcPr>
            <w:tcW w:w="1325" w:type="dxa"/>
            <w:vMerge/>
            <w:tcBorders>
              <w:left w:val="single" w:sz="6" w:space="0" w:color="auto"/>
              <w:bottom w:val="single" w:sz="6" w:space="0" w:color="auto"/>
              <w:right w:val="single" w:sz="6" w:space="0" w:color="auto"/>
            </w:tcBorders>
          </w:tcPr>
          <w:p w14:paraId="4987655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14:paraId="6A48B52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025A18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557601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tcPr>
          <w:p w14:paraId="2B154F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6B87ED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58AF91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14:paraId="626837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w:t>
            </w:r>
          </w:p>
        </w:tc>
        <w:tc>
          <w:tcPr>
            <w:tcW w:w="1134" w:type="dxa"/>
            <w:tcBorders>
              <w:top w:val="single" w:sz="6" w:space="0" w:color="auto"/>
              <w:left w:val="single" w:sz="6" w:space="0" w:color="auto"/>
              <w:bottom w:val="single" w:sz="6" w:space="0" w:color="auto"/>
              <w:right w:val="single" w:sz="6" w:space="0" w:color="auto"/>
            </w:tcBorders>
            <w:vAlign w:val="center"/>
          </w:tcPr>
          <w:p w14:paraId="531617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18F0D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7FAE0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bl>
    <w:p w14:paraId="1D31A6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4CC1A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14:paraId="753079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FBB2A7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2A59ED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5701DD1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7D8CE5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21466C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25C42C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71F1A32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5E0E3B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631A3A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00494E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17647771"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0446F223" w14:textId="77777777"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3"/>
    <w:rsid w:val="000034C7"/>
    <w:rsid w:val="00014CE0"/>
    <w:rsid w:val="000201FA"/>
    <w:rsid w:val="000357F3"/>
    <w:rsid w:val="00042F10"/>
    <w:rsid w:val="0005452B"/>
    <w:rsid w:val="00072257"/>
    <w:rsid w:val="00072669"/>
    <w:rsid w:val="0008074A"/>
    <w:rsid w:val="00080F9C"/>
    <w:rsid w:val="00092EB4"/>
    <w:rsid w:val="00093771"/>
    <w:rsid w:val="000A3179"/>
    <w:rsid w:val="000C4206"/>
    <w:rsid w:val="000C5375"/>
    <w:rsid w:val="000D420C"/>
    <w:rsid w:val="000D55A5"/>
    <w:rsid w:val="000D5A4A"/>
    <w:rsid w:val="000E0C40"/>
    <w:rsid w:val="000F1310"/>
    <w:rsid w:val="000F6F74"/>
    <w:rsid w:val="000F7C01"/>
    <w:rsid w:val="00100AE7"/>
    <w:rsid w:val="001015B7"/>
    <w:rsid w:val="00103829"/>
    <w:rsid w:val="00122C14"/>
    <w:rsid w:val="0013530F"/>
    <w:rsid w:val="001419F0"/>
    <w:rsid w:val="001445DF"/>
    <w:rsid w:val="001504A7"/>
    <w:rsid w:val="001552A7"/>
    <w:rsid w:val="00160217"/>
    <w:rsid w:val="001661AA"/>
    <w:rsid w:val="00167859"/>
    <w:rsid w:val="00167A54"/>
    <w:rsid w:val="00172C27"/>
    <w:rsid w:val="001750F1"/>
    <w:rsid w:val="0017714A"/>
    <w:rsid w:val="00186168"/>
    <w:rsid w:val="001A7887"/>
    <w:rsid w:val="001C1A4A"/>
    <w:rsid w:val="001D71C3"/>
    <w:rsid w:val="001E1CED"/>
    <w:rsid w:val="001E2F35"/>
    <w:rsid w:val="001E3710"/>
    <w:rsid w:val="001E7BFA"/>
    <w:rsid w:val="00205BDB"/>
    <w:rsid w:val="0021773B"/>
    <w:rsid w:val="00225C0D"/>
    <w:rsid w:val="00230CCC"/>
    <w:rsid w:val="0023758F"/>
    <w:rsid w:val="002412F3"/>
    <w:rsid w:val="002562F6"/>
    <w:rsid w:val="00264CDD"/>
    <w:rsid w:val="0026596A"/>
    <w:rsid w:val="00271325"/>
    <w:rsid w:val="00273D1D"/>
    <w:rsid w:val="0028146E"/>
    <w:rsid w:val="002902D9"/>
    <w:rsid w:val="00294145"/>
    <w:rsid w:val="00296F30"/>
    <w:rsid w:val="002A50D3"/>
    <w:rsid w:val="002A6CBE"/>
    <w:rsid w:val="002B6430"/>
    <w:rsid w:val="002C23F2"/>
    <w:rsid w:val="002C7414"/>
    <w:rsid w:val="002D2563"/>
    <w:rsid w:val="002E0E0B"/>
    <w:rsid w:val="002E638F"/>
    <w:rsid w:val="002F6134"/>
    <w:rsid w:val="00303393"/>
    <w:rsid w:val="003051F2"/>
    <w:rsid w:val="0031139B"/>
    <w:rsid w:val="00316863"/>
    <w:rsid w:val="00321BEA"/>
    <w:rsid w:val="00326C36"/>
    <w:rsid w:val="003310C5"/>
    <w:rsid w:val="0036062D"/>
    <w:rsid w:val="00360D21"/>
    <w:rsid w:val="00361AD6"/>
    <w:rsid w:val="00364072"/>
    <w:rsid w:val="0037041B"/>
    <w:rsid w:val="003779B5"/>
    <w:rsid w:val="003A00EA"/>
    <w:rsid w:val="003A50D5"/>
    <w:rsid w:val="003A5DB0"/>
    <w:rsid w:val="003B1B00"/>
    <w:rsid w:val="003B1F60"/>
    <w:rsid w:val="003B69EE"/>
    <w:rsid w:val="003D4FB3"/>
    <w:rsid w:val="003F1954"/>
    <w:rsid w:val="00402813"/>
    <w:rsid w:val="004071F4"/>
    <w:rsid w:val="004300F8"/>
    <w:rsid w:val="0043046C"/>
    <w:rsid w:val="00431159"/>
    <w:rsid w:val="00435446"/>
    <w:rsid w:val="00435FDC"/>
    <w:rsid w:val="004473E4"/>
    <w:rsid w:val="004622FD"/>
    <w:rsid w:val="00497F2D"/>
    <w:rsid w:val="004A2750"/>
    <w:rsid w:val="004A5548"/>
    <w:rsid w:val="004A6718"/>
    <w:rsid w:val="004D2716"/>
    <w:rsid w:val="004D4302"/>
    <w:rsid w:val="005038CA"/>
    <w:rsid w:val="0051439A"/>
    <w:rsid w:val="005146E4"/>
    <w:rsid w:val="00515987"/>
    <w:rsid w:val="005161A6"/>
    <w:rsid w:val="00520108"/>
    <w:rsid w:val="00523471"/>
    <w:rsid w:val="00527D6B"/>
    <w:rsid w:val="00532948"/>
    <w:rsid w:val="00535D68"/>
    <w:rsid w:val="00543ABC"/>
    <w:rsid w:val="00545C45"/>
    <w:rsid w:val="00546DAA"/>
    <w:rsid w:val="00574656"/>
    <w:rsid w:val="005749D5"/>
    <w:rsid w:val="005847D9"/>
    <w:rsid w:val="0059010B"/>
    <w:rsid w:val="0059089E"/>
    <w:rsid w:val="005A2755"/>
    <w:rsid w:val="005A4A38"/>
    <w:rsid w:val="005A5154"/>
    <w:rsid w:val="005B3E9C"/>
    <w:rsid w:val="005C4F27"/>
    <w:rsid w:val="005F437A"/>
    <w:rsid w:val="005F4459"/>
    <w:rsid w:val="005F63AF"/>
    <w:rsid w:val="006020A8"/>
    <w:rsid w:val="00606593"/>
    <w:rsid w:val="006079D9"/>
    <w:rsid w:val="00617BD2"/>
    <w:rsid w:val="00622F6A"/>
    <w:rsid w:val="006256C9"/>
    <w:rsid w:val="006269EA"/>
    <w:rsid w:val="0063431C"/>
    <w:rsid w:val="0064444D"/>
    <w:rsid w:val="00647EC0"/>
    <w:rsid w:val="00655D0D"/>
    <w:rsid w:val="006656BB"/>
    <w:rsid w:val="00677169"/>
    <w:rsid w:val="00680E6F"/>
    <w:rsid w:val="00692D85"/>
    <w:rsid w:val="006A050E"/>
    <w:rsid w:val="006A44AB"/>
    <w:rsid w:val="006C33C2"/>
    <w:rsid w:val="006C3D9B"/>
    <w:rsid w:val="006D1FF8"/>
    <w:rsid w:val="006D55B6"/>
    <w:rsid w:val="006E0D80"/>
    <w:rsid w:val="006E3243"/>
    <w:rsid w:val="006F139E"/>
    <w:rsid w:val="006F63E5"/>
    <w:rsid w:val="007053FE"/>
    <w:rsid w:val="007251E9"/>
    <w:rsid w:val="00734AA6"/>
    <w:rsid w:val="00740054"/>
    <w:rsid w:val="00740DA0"/>
    <w:rsid w:val="0074327E"/>
    <w:rsid w:val="00763C70"/>
    <w:rsid w:val="00765100"/>
    <w:rsid w:val="007706DA"/>
    <w:rsid w:val="00775396"/>
    <w:rsid w:val="00775EAE"/>
    <w:rsid w:val="007775B8"/>
    <w:rsid w:val="00780445"/>
    <w:rsid w:val="0078046C"/>
    <w:rsid w:val="007909DA"/>
    <w:rsid w:val="00790DB5"/>
    <w:rsid w:val="00791AD3"/>
    <w:rsid w:val="007926D3"/>
    <w:rsid w:val="007A59B8"/>
    <w:rsid w:val="007A753A"/>
    <w:rsid w:val="007B3F8B"/>
    <w:rsid w:val="007C6524"/>
    <w:rsid w:val="007F54D9"/>
    <w:rsid w:val="008004BC"/>
    <w:rsid w:val="00805CC8"/>
    <w:rsid w:val="00817815"/>
    <w:rsid w:val="00831A01"/>
    <w:rsid w:val="00831A75"/>
    <w:rsid w:val="00836BB0"/>
    <w:rsid w:val="008424F2"/>
    <w:rsid w:val="0084279B"/>
    <w:rsid w:val="00845CC4"/>
    <w:rsid w:val="00852AF4"/>
    <w:rsid w:val="008556BE"/>
    <w:rsid w:val="00886F8F"/>
    <w:rsid w:val="00887C48"/>
    <w:rsid w:val="00893F6D"/>
    <w:rsid w:val="008A0D48"/>
    <w:rsid w:val="008A13EA"/>
    <w:rsid w:val="008B0AE6"/>
    <w:rsid w:val="008B3C7F"/>
    <w:rsid w:val="008B5C09"/>
    <w:rsid w:val="008C161E"/>
    <w:rsid w:val="008E5237"/>
    <w:rsid w:val="008F65F6"/>
    <w:rsid w:val="00902F09"/>
    <w:rsid w:val="00903568"/>
    <w:rsid w:val="00920A00"/>
    <w:rsid w:val="009234D7"/>
    <w:rsid w:val="0093519E"/>
    <w:rsid w:val="00966CD8"/>
    <w:rsid w:val="00981297"/>
    <w:rsid w:val="00983CFA"/>
    <w:rsid w:val="00984786"/>
    <w:rsid w:val="009948A3"/>
    <w:rsid w:val="009A2667"/>
    <w:rsid w:val="009B5231"/>
    <w:rsid w:val="009C1787"/>
    <w:rsid w:val="009C7CE7"/>
    <w:rsid w:val="009D7DE8"/>
    <w:rsid w:val="009E20BC"/>
    <w:rsid w:val="009E492C"/>
    <w:rsid w:val="009E4E76"/>
    <w:rsid w:val="009E6C06"/>
    <w:rsid w:val="00A07148"/>
    <w:rsid w:val="00A16124"/>
    <w:rsid w:val="00A2387B"/>
    <w:rsid w:val="00A3383C"/>
    <w:rsid w:val="00A46483"/>
    <w:rsid w:val="00A55751"/>
    <w:rsid w:val="00A6121D"/>
    <w:rsid w:val="00A61B30"/>
    <w:rsid w:val="00A732DA"/>
    <w:rsid w:val="00A7426A"/>
    <w:rsid w:val="00AA749E"/>
    <w:rsid w:val="00AB0AB2"/>
    <w:rsid w:val="00AB6878"/>
    <w:rsid w:val="00AC4723"/>
    <w:rsid w:val="00AC5997"/>
    <w:rsid w:val="00AC6794"/>
    <w:rsid w:val="00AD0009"/>
    <w:rsid w:val="00AD3637"/>
    <w:rsid w:val="00AE66C8"/>
    <w:rsid w:val="00B0181F"/>
    <w:rsid w:val="00B15E80"/>
    <w:rsid w:val="00B3042E"/>
    <w:rsid w:val="00B31262"/>
    <w:rsid w:val="00B35FC2"/>
    <w:rsid w:val="00B41CE6"/>
    <w:rsid w:val="00B66B8D"/>
    <w:rsid w:val="00B675F8"/>
    <w:rsid w:val="00B67ABB"/>
    <w:rsid w:val="00B71AD7"/>
    <w:rsid w:val="00B74993"/>
    <w:rsid w:val="00B80721"/>
    <w:rsid w:val="00BA37A2"/>
    <w:rsid w:val="00BB56E7"/>
    <w:rsid w:val="00BC5207"/>
    <w:rsid w:val="00BD3871"/>
    <w:rsid w:val="00BE5CEF"/>
    <w:rsid w:val="00C07113"/>
    <w:rsid w:val="00C10151"/>
    <w:rsid w:val="00C210A8"/>
    <w:rsid w:val="00C218BE"/>
    <w:rsid w:val="00C372D9"/>
    <w:rsid w:val="00C60212"/>
    <w:rsid w:val="00C67CF2"/>
    <w:rsid w:val="00C724AB"/>
    <w:rsid w:val="00C75D98"/>
    <w:rsid w:val="00C83823"/>
    <w:rsid w:val="00C87D24"/>
    <w:rsid w:val="00C935D3"/>
    <w:rsid w:val="00CA3AC1"/>
    <w:rsid w:val="00CA585B"/>
    <w:rsid w:val="00CA6A50"/>
    <w:rsid w:val="00CB01DE"/>
    <w:rsid w:val="00CB5A94"/>
    <w:rsid w:val="00CC4E1E"/>
    <w:rsid w:val="00CD1530"/>
    <w:rsid w:val="00CD6C35"/>
    <w:rsid w:val="00CE5B1A"/>
    <w:rsid w:val="00D12336"/>
    <w:rsid w:val="00D127E3"/>
    <w:rsid w:val="00D20AEF"/>
    <w:rsid w:val="00D33312"/>
    <w:rsid w:val="00D33AC4"/>
    <w:rsid w:val="00D351AA"/>
    <w:rsid w:val="00D401FA"/>
    <w:rsid w:val="00D45838"/>
    <w:rsid w:val="00D54E5A"/>
    <w:rsid w:val="00D57E3B"/>
    <w:rsid w:val="00D7085C"/>
    <w:rsid w:val="00D719FF"/>
    <w:rsid w:val="00D73635"/>
    <w:rsid w:val="00D77EFD"/>
    <w:rsid w:val="00D849FD"/>
    <w:rsid w:val="00D85446"/>
    <w:rsid w:val="00D87701"/>
    <w:rsid w:val="00D94A05"/>
    <w:rsid w:val="00DA488D"/>
    <w:rsid w:val="00DB00B0"/>
    <w:rsid w:val="00DC112E"/>
    <w:rsid w:val="00DC4AFC"/>
    <w:rsid w:val="00DC534B"/>
    <w:rsid w:val="00DC66C1"/>
    <w:rsid w:val="00DD6424"/>
    <w:rsid w:val="00DE1165"/>
    <w:rsid w:val="00DF0A9A"/>
    <w:rsid w:val="00DF6A9E"/>
    <w:rsid w:val="00E04F80"/>
    <w:rsid w:val="00E05064"/>
    <w:rsid w:val="00E06051"/>
    <w:rsid w:val="00E07490"/>
    <w:rsid w:val="00E21DDE"/>
    <w:rsid w:val="00E22005"/>
    <w:rsid w:val="00E303F1"/>
    <w:rsid w:val="00E30837"/>
    <w:rsid w:val="00E313A0"/>
    <w:rsid w:val="00E4064F"/>
    <w:rsid w:val="00E40B3F"/>
    <w:rsid w:val="00E60FD4"/>
    <w:rsid w:val="00E626F1"/>
    <w:rsid w:val="00E65A05"/>
    <w:rsid w:val="00E7525F"/>
    <w:rsid w:val="00E75D65"/>
    <w:rsid w:val="00E7735A"/>
    <w:rsid w:val="00E843E7"/>
    <w:rsid w:val="00E85C9E"/>
    <w:rsid w:val="00EA1180"/>
    <w:rsid w:val="00EB2E5B"/>
    <w:rsid w:val="00EB60F3"/>
    <w:rsid w:val="00EB650C"/>
    <w:rsid w:val="00EC1E60"/>
    <w:rsid w:val="00EC6E44"/>
    <w:rsid w:val="00ED3DAD"/>
    <w:rsid w:val="00ED4617"/>
    <w:rsid w:val="00EE7354"/>
    <w:rsid w:val="00EF0083"/>
    <w:rsid w:val="00EF1E7B"/>
    <w:rsid w:val="00F025BF"/>
    <w:rsid w:val="00F13B56"/>
    <w:rsid w:val="00F15E92"/>
    <w:rsid w:val="00F22897"/>
    <w:rsid w:val="00F269B1"/>
    <w:rsid w:val="00F3245D"/>
    <w:rsid w:val="00F331FB"/>
    <w:rsid w:val="00F33F7A"/>
    <w:rsid w:val="00F41D96"/>
    <w:rsid w:val="00F44D50"/>
    <w:rsid w:val="00F44EE4"/>
    <w:rsid w:val="00F521D3"/>
    <w:rsid w:val="00F52534"/>
    <w:rsid w:val="00F62C84"/>
    <w:rsid w:val="00F67960"/>
    <w:rsid w:val="00F71BF8"/>
    <w:rsid w:val="00F72373"/>
    <w:rsid w:val="00F75E4A"/>
    <w:rsid w:val="00F80BCF"/>
    <w:rsid w:val="00F96E2B"/>
    <w:rsid w:val="00FA548D"/>
    <w:rsid w:val="00FC15D8"/>
    <w:rsid w:val="00FD0E4A"/>
    <w:rsid w:val="00FD6A5F"/>
    <w:rsid w:val="00FD6C71"/>
    <w:rsid w:val="00FE21C1"/>
    <w:rsid w:val="00FE5807"/>
    <w:rsid w:val="00FE71F5"/>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A03C"/>
  <w15:docId w15:val="{1AA74560-099D-425B-8178-CF8C5A02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80889-ADF5-4948-AFD1-B140466A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17250</Words>
  <Characters>98325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2024-05-15T07:14:00Z</cp:lastPrinted>
  <dcterms:created xsi:type="dcterms:W3CDTF">2024-05-22T05:12:00Z</dcterms:created>
  <dcterms:modified xsi:type="dcterms:W3CDTF">2024-05-23T07:45:00Z</dcterms:modified>
</cp:coreProperties>
</file>